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1CB2" w14:textId="77777777" w:rsidR="00F90B8E" w:rsidRPr="00FE0CA1" w:rsidRDefault="00FE0CA1" w:rsidP="003A484F">
      <w:pPr>
        <w:spacing w:before="360" w:after="280" w:line="240" w:lineRule="auto"/>
        <w:rPr>
          <w:color w:val="000000" w:themeColor="text1"/>
          <w:sz w:val="44"/>
          <w:szCs w:val="44"/>
          <w:u w:val="single"/>
        </w:rPr>
      </w:pPr>
      <w:r>
        <w:rPr>
          <w:noProof/>
          <w:color w:val="000000" w:themeColor="text1"/>
          <w:sz w:val="20"/>
          <w:szCs w:val="20"/>
          <w:u w:val="single"/>
        </w:rPr>
        <w:drawing>
          <wp:anchor distT="0" distB="0" distL="114300" distR="114300" simplePos="0" relativeHeight="251662336" behindDoc="1" locked="0" layoutInCell="1" allowOverlap="1" wp14:anchorId="5203C045" wp14:editId="74F4086E">
            <wp:simplePos x="0" y="0"/>
            <wp:positionH relativeFrom="column">
              <wp:posOffset>-76200</wp:posOffset>
            </wp:positionH>
            <wp:positionV relativeFrom="paragraph">
              <wp:posOffset>-68580</wp:posOffset>
            </wp:positionV>
            <wp:extent cx="655320" cy="8610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G symb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page">
              <wp14:pctWidth>0</wp14:pctWidth>
            </wp14:sizeRelH>
            <wp14:sizeRelV relativeFrom="page">
              <wp14:pctHeight>0</wp14:pctHeight>
            </wp14:sizeRelV>
          </wp:anchor>
        </w:drawing>
      </w:r>
      <w:r w:rsidR="008956A3">
        <w:rPr>
          <w:color w:val="00A0C6"/>
          <w:sz w:val="48"/>
          <w:szCs w:val="48"/>
        </w:rPr>
        <w:t xml:space="preserve"> </w:t>
      </w:r>
      <w:r>
        <w:rPr>
          <w:color w:val="00A0C6"/>
          <w:sz w:val="48"/>
          <w:szCs w:val="48"/>
        </w:rPr>
        <w:t xml:space="preserve">     </w:t>
      </w:r>
      <w:r w:rsidR="0031288B" w:rsidRPr="00FE0CA1">
        <w:rPr>
          <w:color w:val="00A0C6"/>
          <w:sz w:val="44"/>
          <w:szCs w:val="44"/>
        </w:rPr>
        <w:t>TWO</w:t>
      </w:r>
      <w:r w:rsidR="0031288B" w:rsidRPr="00FE0CA1">
        <w:rPr>
          <w:color w:val="FFFFFF" w:themeColor="background1"/>
          <w:sz w:val="44"/>
          <w:szCs w:val="44"/>
        </w:rPr>
        <w:t xml:space="preserve"> </w:t>
      </w:r>
      <w:r w:rsidR="0031288B" w:rsidRPr="00FE0CA1">
        <w:rPr>
          <w:color w:val="000000" w:themeColor="text1"/>
          <w:sz w:val="44"/>
          <w:szCs w:val="44"/>
        </w:rPr>
        <w:t>RIVERS ECONOMIC GROWT</w:t>
      </w:r>
      <w:r w:rsidR="005C3F67" w:rsidRPr="00FE0CA1">
        <w:rPr>
          <w:color w:val="000000" w:themeColor="text1"/>
          <w:sz w:val="44"/>
          <w:szCs w:val="44"/>
        </w:rPr>
        <w:t>H</w:t>
      </w:r>
    </w:p>
    <w:p w14:paraId="3616D0A0" w14:textId="77777777" w:rsidR="00F90B8E" w:rsidRPr="00FE0CA1" w:rsidRDefault="0016107C" w:rsidP="003A484F">
      <w:pPr>
        <w:pBdr>
          <w:bottom w:val="single" w:sz="4" w:space="1" w:color="404040" w:themeColor="text1" w:themeTint="BF"/>
        </w:pBdr>
        <w:spacing w:after="0" w:line="240" w:lineRule="auto"/>
        <w:jc w:val="right"/>
        <w:rPr>
          <w:rFonts w:ascii="Segoe UI Semibold" w:hAnsi="Segoe UI Semibold"/>
          <w:b/>
          <w:color w:val="ADC121"/>
          <w:sz w:val="24"/>
          <w:szCs w:val="24"/>
        </w:rPr>
      </w:pPr>
      <w:r w:rsidRPr="00FE0CA1">
        <w:rPr>
          <w:rFonts w:ascii="Segoe UI Semibold" w:hAnsi="Segoe UI Semibold"/>
          <w:b/>
          <w:color w:val="ADC121"/>
          <w:sz w:val="24"/>
          <w:szCs w:val="24"/>
        </w:rPr>
        <w:t>PRESS RELEASE</w:t>
      </w:r>
    </w:p>
    <w:p w14:paraId="244E5CA0" w14:textId="77777777" w:rsidR="005C3F67" w:rsidRDefault="005C3F67" w:rsidP="00D64634">
      <w:pPr>
        <w:tabs>
          <w:tab w:val="left" w:pos="1605"/>
        </w:tabs>
        <w:spacing w:after="0" w:line="240" w:lineRule="auto"/>
        <w:ind w:left="720"/>
        <w:jc w:val="both"/>
        <w:rPr>
          <w:color w:val="000000" w:themeColor="text1"/>
          <w:sz w:val="24"/>
          <w:szCs w:val="24"/>
        </w:rPr>
      </w:pPr>
    </w:p>
    <w:p w14:paraId="6D441913" w14:textId="77777777" w:rsidR="00F90B8E" w:rsidRDefault="00FE0CA1" w:rsidP="0035046C">
      <w:pPr>
        <w:tabs>
          <w:tab w:val="left" w:pos="1605"/>
        </w:tabs>
        <w:spacing w:after="240" w:line="240" w:lineRule="auto"/>
        <w:rPr>
          <w:color w:val="000000" w:themeColor="text1"/>
          <w:sz w:val="24"/>
          <w:szCs w:val="24"/>
        </w:rPr>
      </w:pPr>
      <w:r w:rsidRPr="009E26D2">
        <w:rPr>
          <w:noProof/>
          <w:color w:val="7F7F7F" w:themeColor="text1" w:themeTint="80"/>
          <w:sz w:val="44"/>
          <w:szCs w:val="44"/>
        </w:rPr>
        <w:drawing>
          <wp:anchor distT="0" distB="0" distL="114300" distR="114300" simplePos="0" relativeHeight="251660288" behindDoc="1" locked="0" layoutInCell="1" allowOverlap="1" wp14:anchorId="50F45D58" wp14:editId="49ADDCB3">
            <wp:simplePos x="0" y="0"/>
            <wp:positionH relativeFrom="column">
              <wp:posOffset>4762500</wp:posOffset>
            </wp:positionH>
            <wp:positionV relativeFrom="paragraph">
              <wp:posOffset>332741</wp:posOffset>
            </wp:positionV>
            <wp:extent cx="2162175" cy="37909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Box.jpg"/>
                    <pic:cNvPicPr/>
                  </pic:nvPicPr>
                  <pic:blipFill>
                    <a:blip r:embed="rId6">
                      <a:extLst>
                        <a:ext uri="{28A0092B-C50C-407E-A947-70E740481C1C}">
                          <a14:useLocalDpi xmlns:a14="http://schemas.microsoft.com/office/drawing/2010/main" val="0"/>
                        </a:ext>
                      </a:extLst>
                    </a:blip>
                    <a:stretch>
                      <a:fillRect/>
                    </a:stretch>
                  </pic:blipFill>
                  <pic:spPr>
                    <a:xfrm>
                      <a:off x="0" y="0"/>
                      <a:ext cx="2162175" cy="3790950"/>
                    </a:xfrm>
                    <a:prstGeom prst="rect">
                      <a:avLst/>
                    </a:prstGeom>
                  </pic:spPr>
                </pic:pic>
              </a:graphicData>
            </a:graphic>
            <wp14:sizeRelH relativeFrom="page">
              <wp14:pctWidth>0</wp14:pctWidth>
            </wp14:sizeRelH>
            <wp14:sizeRelV relativeFrom="page">
              <wp14:pctHeight>0</wp14:pctHeight>
            </wp14:sizeRelV>
          </wp:anchor>
        </w:drawing>
      </w:r>
      <w:r w:rsidR="008956A3" w:rsidRPr="009E26D2">
        <w:rPr>
          <w:noProof/>
          <w:color w:val="7F7F7F" w:themeColor="text1" w:themeTint="80"/>
          <w:sz w:val="44"/>
          <w:szCs w:val="44"/>
        </w:rPr>
        <mc:AlternateContent>
          <mc:Choice Requires="wps">
            <w:drawing>
              <wp:anchor distT="0" distB="0" distL="114300" distR="114300" simplePos="0" relativeHeight="251661312" behindDoc="0" locked="0" layoutInCell="1" allowOverlap="1" wp14:anchorId="2DF88FCD" wp14:editId="33B17DF8">
                <wp:simplePos x="0" y="0"/>
                <wp:positionH relativeFrom="column">
                  <wp:posOffset>4962525</wp:posOffset>
                </wp:positionH>
                <wp:positionV relativeFrom="paragraph">
                  <wp:posOffset>57785</wp:posOffset>
                </wp:positionV>
                <wp:extent cx="1838325" cy="6791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38325"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A6C69" w14:textId="77777777" w:rsidR="005D56BC" w:rsidRPr="003A484F" w:rsidRDefault="0016107C" w:rsidP="008956A3">
                            <w:pPr>
                              <w:tabs>
                                <w:tab w:val="left" w:pos="1605"/>
                              </w:tabs>
                              <w:spacing w:after="360" w:line="240" w:lineRule="atLeast"/>
                              <w:rPr>
                                <w:rFonts w:ascii="Segoe UI Semibold" w:hAnsi="Segoe UI Semibold" w:cs="Arial"/>
                                <w:b/>
                                <w:color w:val="00A0C6"/>
                                <w:sz w:val="20"/>
                                <w:szCs w:val="20"/>
                              </w:rPr>
                            </w:pPr>
                            <w:r w:rsidRPr="003A484F">
                              <w:rPr>
                                <w:rFonts w:ascii="Segoe UI Semibold" w:hAnsi="Segoe UI Semibold" w:cs="Arial"/>
                                <w:b/>
                                <w:color w:val="7F7F7F" w:themeColor="text1" w:themeTint="80"/>
                                <w:sz w:val="20"/>
                                <w:szCs w:val="20"/>
                              </w:rPr>
                              <w:t>ABOUT</w:t>
                            </w:r>
                            <w:r w:rsidRPr="003A484F">
                              <w:rPr>
                                <w:rFonts w:ascii="Segoe UI Semibold" w:hAnsi="Segoe UI Semibold" w:cs="Arial"/>
                                <w:b/>
                                <w:color w:val="ADC121"/>
                                <w:sz w:val="20"/>
                                <w:szCs w:val="20"/>
                              </w:rPr>
                              <w:t xml:space="preserve"> </w:t>
                            </w:r>
                            <w:r w:rsidRPr="003A484F">
                              <w:rPr>
                                <w:rFonts w:ascii="Segoe UI Semibold" w:hAnsi="Segoe UI Semibold" w:cs="Arial"/>
                                <w:b/>
                                <w:color w:val="00A0C6"/>
                                <w:sz w:val="20"/>
                                <w:szCs w:val="20"/>
                              </w:rPr>
                              <w:t>TWO RIVERS</w:t>
                            </w:r>
                          </w:p>
                          <w:p w14:paraId="4B5DBF67" w14:textId="77777777" w:rsidR="00476518" w:rsidRPr="00FE0CA1" w:rsidRDefault="00B841D0"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Two Rivers</w:t>
                            </w:r>
                            <w:r w:rsidR="00007971" w:rsidRPr="00FE0CA1">
                              <w:rPr>
                                <w:rFonts w:cstheme="minorHAnsi"/>
                                <w:b/>
                                <w:color w:val="7F7F7F" w:themeColor="text1" w:themeTint="80"/>
                                <w:sz w:val="18"/>
                                <w:szCs w:val="18"/>
                              </w:rPr>
                              <w:t xml:space="preserve"> </w:t>
                            </w:r>
                            <w:r w:rsidRPr="00FE0CA1">
                              <w:rPr>
                                <w:rFonts w:cstheme="minorHAnsi"/>
                                <w:b/>
                                <w:color w:val="7F7F7F" w:themeColor="text1" w:themeTint="80"/>
                                <w:sz w:val="18"/>
                                <w:szCs w:val="18"/>
                              </w:rPr>
                              <w:t>Economic Growth</w:t>
                            </w:r>
                            <w:r w:rsidR="0016107C" w:rsidRPr="00FE0CA1">
                              <w:rPr>
                                <w:rFonts w:cstheme="minorHAnsi"/>
                                <w:b/>
                                <w:color w:val="7F7F7F" w:themeColor="text1" w:themeTint="80"/>
                                <w:sz w:val="18"/>
                                <w:szCs w:val="18"/>
                              </w:rPr>
                              <w:t xml:space="preserve"> </w:t>
                            </w:r>
                          </w:p>
                          <w:p w14:paraId="6684A24A" w14:textId="77777777" w:rsidR="00B841D0" w:rsidRPr="00FE0CA1" w:rsidRDefault="00B841D0"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is a non-profit organization, created in 1991, to encourage the expansion and develop</w:t>
                            </w:r>
                            <w:r w:rsidR="00007971" w:rsidRPr="00FE0CA1">
                              <w:rPr>
                                <w:rFonts w:cstheme="minorHAnsi"/>
                                <w:b/>
                                <w:color w:val="7F7F7F" w:themeColor="text1" w:themeTint="80"/>
                                <w:sz w:val="18"/>
                                <w:szCs w:val="18"/>
                              </w:rPr>
                              <w:t>m</w:t>
                            </w:r>
                            <w:r w:rsidRPr="00FE0CA1">
                              <w:rPr>
                                <w:rFonts w:cstheme="minorHAnsi"/>
                                <w:b/>
                                <w:color w:val="7F7F7F" w:themeColor="text1" w:themeTint="80"/>
                                <w:sz w:val="18"/>
                                <w:szCs w:val="18"/>
                              </w:rPr>
                              <w:t>ent of Valley County, Montana, with nearly 60 local business and individual members sharing a common vision and belief – economic freedom and prosperity</w:t>
                            </w:r>
                            <w:r w:rsidR="00D13B52" w:rsidRPr="00FE0CA1">
                              <w:rPr>
                                <w:rFonts w:cstheme="minorHAnsi"/>
                                <w:b/>
                                <w:color w:val="7F7F7F" w:themeColor="text1" w:themeTint="80"/>
                                <w:sz w:val="18"/>
                                <w:szCs w:val="18"/>
                              </w:rPr>
                              <w:t>.</w:t>
                            </w:r>
                          </w:p>
                          <w:p w14:paraId="0952E2DA" w14:textId="77777777" w:rsidR="00D13B52" w:rsidRPr="00FE0CA1" w:rsidRDefault="00D13B52" w:rsidP="0016107C">
                            <w:pPr>
                              <w:tabs>
                                <w:tab w:val="left" w:pos="1605"/>
                              </w:tabs>
                              <w:spacing w:after="0" w:line="240" w:lineRule="atLeast"/>
                              <w:rPr>
                                <w:rFonts w:cstheme="minorHAnsi"/>
                                <w:b/>
                                <w:color w:val="7F7F7F" w:themeColor="text1" w:themeTint="80"/>
                                <w:sz w:val="18"/>
                                <w:szCs w:val="18"/>
                              </w:rPr>
                            </w:pPr>
                          </w:p>
                          <w:p w14:paraId="4BD5833C" w14:textId="0BE1BD47" w:rsidR="00D13B52" w:rsidRPr="00FE0CA1" w:rsidRDefault="00D13B52"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 xml:space="preserve">For the last </w:t>
                            </w:r>
                            <w:r w:rsidR="00067A4D">
                              <w:rPr>
                                <w:rFonts w:cstheme="minorHAnsi"/>
                                <w:b/>
                                <w:color w:val="7F7F7F" w:themeColor="text1" w:themeTint="80"/>
                                <w:sz w:val="18"/>
                                <w:szCs w:val="18"/>
                              </w:rPr>
                              <w:t>twenty- eight</w:t>
                            </w:r>
                            <w:r w:rsidRPr="00FE0CA1">
                              <w:rPr>
                                <w:rFonts w:cstheme="minorHAnsi"/>
                                <w:b/>
                                <w:color w:val="7F7F7F" w:themeColor="text1" w:themeTint="80"/>
                                <w:sz w:val="18"/>
                                <w:szCs w:val="18"/>
                              </w:rPr>
                              <w:t xml:space="preserve"> years, small businesses, individuals, and local government and county officials in Valley County have trusted Two Rivers as their economic developer.</w:t>
                            </w:r>
                          </w:p>
                          <w:p w14:paraId="59187DEC" w14:textId="77777777" w:rsidR="00D13B52" w:rsidRPr="00FE0CA1" w:rsidRDefault="00D13B52" w:rsidP="0016107C">
                            <w:pPr>
                              <w:tabs>
                                <w:tab w:val="left" w:pos="1605"/>
                              </w:tabs>
                              <w:spacing w:after="0" w:line="240" w:lineRule="atLeast"/>
                              <w:rPr>
                                <w:rFonts w:cstheme="minorHAnsi"/>
                                <w:b/>
                                <w:color w:val="7F7F7F" w:themeColor="text1" w:themeTint="80"/>
                                <w:sz w:val="18"/>
                                <w:szCs w:val="18"/>
                              </w:rPr>
                            </w:pPr>
                          </w:p>
                          <w:p w14:paraId="1BA39A82" w14:textId="77777777" w:rsidR="00D13B52" w:rsidRPr="00FE0CA1" w:rsidRDefault="00D13B52"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We've gained the confidence of our communities and continue to move forward in making our towns a better place to live, work and play.</w:t>
                            </w:r>
                          </w:p>
                          <w:p w14:paraId="6E6B238C" w14:textId="77777777" w:rsidR="00573A1B" w:rsidRPr="00FE0CA1" w:rsidRDefault="00573A1B" w:rsidP="0016107C">
                            <w:pPr>
                              <w:tabs>
                                <w:tab w:val="left" w:pos="1605"/>
                              </w:tabs>
                              <w:spacing w:after="0" w:line="280" w:lineRule="atLeast"/>
                              <w:rPr>
                                <w:rFonts w:ascii="Corbel" w:hAnsi="Corbel" w:cs="Arial"/>
                                <w:b/>
                                <w:color w:val="7F7F7F" w:themeColor="text1" w:themeTint="80"/>
                                <w:sz w:val="18"/>
                                <w:szCs w:val="18"/>
                              </w:rPr>
                            </w:pPr>
                          </w:p>
                          <w:p w14:paraId="1F3FA627" w14:textId="77777777" w:rsidR="0016107C" w:rsidRDefault="0016107C" w:rsidP="0016107C">
                            <w:pPr>
                              <w:tabs>
                                <w:tab w:val="left" w:pos="1605"/>
                              </w:tabs>
                              <w:spacing w:after="0" w:line="320" w:lineRule="atLeast"/>
                              <w:rPr>
                                <w:rFonts w:ascii="Corbel" w:hAnsi="Corbel" w:cs="Arial"/>
                                <w:b/>
                                <w:color w:val="000000" w:themeColor="text1"/>
                                <w:sz w:val="20"/>
                                <w:szCs w:val="20"/>
                              </w:rPr>
                            </w:pPr>
                          </w:p>
                          <w:p w14:paraId="67D5D60C" w14:textId="77777777" w:rsidR="00573A1B" w:rsidRPr="003A484F" w:rsidRDefault="00FA5AA9" w:rsidP="008956A3">
                            <w:pPr>
                              <w:tabs>
                                <w:tab w:val="left" w:pos="1605"/>
                              </w:tabs>
                              <w:spacing w:before="120" w:after="160" w:line="0" w:lineRule="atLeast"/>
                              <w:rPr>
                                <w:rFonts w:ascii="Segoe UI Semibold" w:hAnsi="Segoe UI Semibold" w:cs="Arial"/>
                                <w:b/>
                                <w:color w:val="00A0C6"/>
                                <w:sz w:val="20"/>
                                <w:szCs w:val="20"/>
                              </w:rPr>
                            </w:pPr>
                            <w:r w:rsidRPr="003A484F">
                              <w:rPr>
                                <w:rFonts w:ascii="Segoe UI Semibold" w:hAnsi="Segoe UI Semibold" w:cs="Arial"/>
                                <w:b/>
                                <w:color w:val="00A0C6"/>
                                <w:sz w:val="20"/>
                                <w:szCs w:val="20"/>
                              </w:rPr>
                              <w:t>CONTACT INFORMATION</w:t>
                            </w:r>
                          </w:p>
                          <w:p w14:paraId="2C5265AD" w14:textId="62D4C43E" w:rsidR="00573A1B" w:rsidRDefault="00067A4D" w:rsidP="00476518">
                            <w:pPr>
                              <w:tabs>
                                <w:tab w:val="left" w:pos="1605"/>
                              </w:tabs>
                              <w:spacing w:after="0" w:line="0" w:lineRule="atLeast"/>
                              <w:rPr>
                                <w:rFonts w:cstheme="minorHAnsi"/>
                                <w:color w:val="404040" w:themeColor="text1" w:themeTint="BF"/>
                                <w:sz w:val="18"/>
                                <w:szCs w:val="18"/>
                              </w:rPr>
                            </w:pPr>
                            <w:r>
                              <w:rPr>
                                <w:rFonts w:cstheme="minorHAnsi"/>
                                <w:color w:val="404040" w:themeColor="text1" w:themeTint="BF"/>
                                <w:sz w:val="18"/>
                                <w:szCs w:val="18"/>
                              </w:rPr>
                              <w:t>54147 HWY 2 Suite 2</w:t>
                            </w:r>
                          </w:p>
                          <w:p w14:paraId="17797630" w14:textId="0CECD1B8" w:rsidR="00067A4D" w:rsidRPr="00FE0CA1" w:rsidRDefault="00067A4D" w:rsidP="00476518">
                            <w:pPr>
                              <w:tabs>
                                <w:tab w:val="left" w:pos="1605"/>
                              </w:tabs>
                              <w:spacing w:after="0" w:line="0" w:lineRule="atLeast"/>
                              <w:rPr>
                                <w:rFonts w:cstheme="minorHAnsi"/>
                                <w:color w:val="404040" w:themeColor="text1" w:themeTint="BF"/>
                                <w:sz w:val="18"/>
                                <w:szCs w:val="18"/>
                              </w:rPr>
                            </w:pPr>
                            <w:r>
                              <w:rPr>
                                <w:rFonts w:cstheme="minorHAnsi"/>
                                <w:color w:val="404040" w:themeColor="text1" w:themeTint="BF"/>
                                <w:sz w:val="18"/>
                                <w:szCs w:val="18"/>
                              </w:rPr>
                              <w:t>Glasgow, MT 59230</w:t>
                            </w:r>
                          </w:p>
                          <w:p w14:paraId="70135A16" w14:textId="77777777" w:rsidR="00476518" w:rsidRPr="00FE0CA1" w:rsidRDefault="00476518" w:rsidP="00476518">
                            <w:pPr>
                              <w:tabs>
                                <w:tab w:val="left" w:pos="1605"/>
                              </w:tabs>
                              <w:spacing w:after="0" w:line="0" w:lineRule="atLeast"/>
                              <w:rPr>
                                <w:rFonts w:ascii="Corbel" w:hAnsi="Corbel" w:cs="Arial"/>
                                <w:color w:val="404040" w:themeColor="text1" w:themeTint="BF"/>
                                <w:sz w:val="18"/>
                                <w:szCs w:val="18"/>
                              </w:rPr>
                            </w:pPr>
                          </w:p>
                          <w:p w14:paraId="0B6331D2" w14:textId="22F6DEA6" w:rsidR="00476518" w:rsidRPr="00FE0CA1" w:rsidRDefault="00573A1B" w:rsidP="00476518">
                            <w:pPr>
                              <w:tabs>
                                <w:tab w:val="left" w:pos="1605"/>
                              </w:tabs>
                              <w:spacing w:after="0" w:line="0" w:lineRule="atLeast"/>
                              <w:rPr>
                                <w:rFonts w:cstheme="minorHAnsi"/>
                                <w:color w:val="404040" w:themeColor="text1" w:themeTint="BF"/>
                                <w:sz w:val="18"/>
                                <w:szCs w:val="18"/>
                              </w:rPr>
                            </w:pPr>
                            <w:r w:rsidRPr="00FE0CA1">
                              <w:rPr>
                                <w:rFonts w:ascii="Segoe UI Semibold" w:hAnsi="Segoe UI Semibold" w:cs="Arial"/>
                                <w:b/>
                                <w:color w:val="ADC121"/>
                                <w:sz w:val="18"/>
                                <w:szCs w:val="18"/>
                              </w:rPr>
                              <w:t>T</w:t>
                            </w:r>
                            <w:r w:rsidR="00FA5AA9" w:rsidRPr="00FE0CA1">
                              <w:rPr>
                                <w:rFonts w:ascii="Segoe UI Semibold" w:hAnsi="Segoe UI Semibold" w:cs="Arial"/>
                                <w:b/>
                                <w:color w:val="ADC121"/>
                                <w:sz w:val="18"/>
                                <w:szCs w:val="18"/>
                              </w:rPr>
                              <w:t>elephone</w:t>
                            </w:r>
                            <w:r w:rsidR="00476518" w:rsidRPr="00FE0CA1">
                              <w:rPr>
                                <w:rFonts w:ascii="Corbel" w:hAnsi="Corbel" w:cs="Arial"/>
                                <w:b/>
                                <w:color w:val="404040" w:themeColor="text1" w:themeTint="BF"/>
                                <w:sz w:val="18"/>
                                <w:szCs w:val="18"/>
                              </w:rPr>
                              <w:t xml:space="preserve"> </w:t>
                            </w:r>
                            <w:r w:rsidRPr="00FE0CA1">
                              <w:rPr>
                                <w:rFonts w:cstheme="minorHAnsi"/>
                                <w:color w:val="404040" w:themeColor="text1" w:themeTint="BF"/>
                                <w:sz w:val="18"/>
                                <w:szCs w:val="18"/>
                              </w:rPr>
                              <w:t>(406) 2</w:t>
                            </w:r>
                            <w:r w:rsidR="00BB072E">
                              <w:rPr>
                                <w:rFonts w:cstheme="minorHAnsi"/>
                                <w:color w:val="404040" w:themeColor="text1" w:themeTint="BF"/>
                                <w:sz w:val="18"/>
                                <w:szCs w:val="18"/>
                              </w:rPr>
                              <w:t xml:space="preserve">63-4769 </w:t>
                            </w:r>
                          </w:p>
                          <w:p w14:paraId="7B0512CA" w14:textId="643235C2" w:rsidR="00390A4F" w:rsidRPr="00BB072E" w:rsidRDefault="00573A1B" w:rsidP="00476518">
                            <w:pPr>
                              <w:tabs>
                                <w:tab w:val="left" w:pos="1605"/>
                              </w:tabs>
                              <w:spacing w:after="0" w:line="0" w:lineRule="atLeast"/>
                              <w:rPr>
                                <w:rFonts w:ascii="Segoe UI Semibold" w:hAnsi="Segoe UI Semibold" w:cs="Arial"/>
                                <w:b/>
                                <w:color w:val="ADC121"/>
                                <w:sz w:val="18"/>
                                <w:szCs w:val="18"/>
                              </w:rPr>
                            </w:pPr>
                            <w:r w:rsidRPr="00FE0CA1">
                              <w:rPr>
                                <w:rFonts w:ascii="Segoe UI Semibold" w:hAnsi="Segoe UI Semibold" w:cs="Arial"/>
                                <w:b/>
                                <w:color w:val="ADC121"/>
                                <w:sz w:val="18"/>
                                <w:szCs w:val="18"/>
                              </w:rPr>
                              <w:t>Email</w:t>
                            </w:r>
                            <w:r w:rsidR="00BB072E">
                              <w:rPr>
                                <w:rFonts w:ascii="Segoe UI Semibold" w:hAnsi="Segoe UI Semibold" w:cs="Arial"/>
                                <w:b/>
                                <w:color w:val="ADC121"/>
                                <w:sz w:val="18"/>
                                <w:szCs w:val="18"/>
                              </w:rPr>
                              <w:t xml:space="preserve"> </w:t>
                            </w:r>
                            <w:r w:rsidR="00390A4F" w:rsidRPr="00FE0CA1">
                              <w:rPr>
                                <w:rFonts w:cstheme="minorHAnsi"/>
                                <w:color w:val="404040" w:themeColor="text1" w:themeTint="BF"/>
                                <w:sz w:val="18"/>
                                <w:szCs w:val="18"/>
                              </w:rPr>
                              <w:t>trg2@nemont.net</w:t>
                            </w:r>
                          </w:p>
                          <w:p w14:paraId="0CAEC121" w14:textId="77777777" w:rsidR="00390A4F" w:rsidRPr="00FE0CA1" w:rsidRDefault="00390A4F" w:rsidP="00476518">
                            <w:pPr>
                              <w:tabs>
                                <w:tab w:val="left" w:pos="1605"/>
                              </w:tabs>
                              <w:spacing w:after="0" w:line="0" w:lineRule="atLeast"/>
                              <w:rPr>
                                <w:rFonts w:ascii="Corbel" w:hAnsi="Corbel" w:cs="Arial"/>
                                <w:b/>
                                <w:color w:val="ADC121"/>
                                <w:sz w:val="18"/>
                                <w:szCs w:val="18"/>
                              </w:rPr>
                            </w:pPr>
                          </w:p>
                          <w:p w14:paraId="2733B847" w14:textId="77777777" w:rsidR="008956A3" w:rsidRPr="00FE0CA1" w:rsidRDefault="008956A3" w:rsidP="00476518">
                            <w:pPr>
                              <w:tabs>
                                <w:tab w:val="left" w:pos="1605"/>
                              </w:tabs>
                              <w:spacing w:after="0" w:line="0" w:lineRule="atLeast"/>
                              <w:rPr>
                                <w:rFonts w:ascii="Corbel" w:hAnsi="Corbel" w:cs="Arial"/>
                                <w:b/>
                                <w:color w:val="ADC121"/>
                                <w:sz w:val="18"/>
                                <w:szCs w:val="18"/>
                              </w:rPr>
                            </w:pPr>
                          </w:p>
                          <w:p w14:paraId="0631327F" w14:textId="77777777" w:rsidR="00390A4F" w:rsidRPr="00FE0CA1" w:rsidRDefault="00390A4F" w:rsidP="00476518">
                            <w:pPr>
                              <w:tabs>
                                <w:tab w:val="left" w:pos="1605"/>
                              </w:tabs>
                              <w:spacing w:after="0" w:line="0" w:lineRule="atLeast"/>
                              <w:rPr>
                                <w:rFonts w:ascii="Corbel" w:hAnsi="Corbel" w:cs="Arial"/>
                                <w:b/>
                                <w:color w:val="00A0C6"/>
                                <w:sz w:val="18"/>
                                <w:szCs w:val="18"/>
                              </w:rPr>
                            </w:pPr>
                            <w:r w:rsidRPr="00FE0CA1">
                              <w:rPr>
                                <w:rFonts w:ascii="Corbel" w:hAnsi="Corbel" w:cs="Arial"/>
                                <w:b/>
                                <w:color w:val="00A0C6"/>
                                <w:sz w:val="18"/>
                                <w:szCs w:val="18"/>
                              </w:rPr>
                              <w:t>www.growValleyCounty.com</w:t>
                            </w:r>
                          </w:p>
                          <w:p w14:paraId="286AD62E" w14:textId="77777777" w:rsidR="00B841D0" w:rsidRPr="00FE0CA1" w:rsidRDefault="00B841D0" w:rsidP="00476518">
                            <w:pPr>
                              <w:tabs>
                                <w:tab w:val="left" w:pos="1605"/>
                              </w:tabs>
                              <w:spacing w:after="0" w:line="0" w:lineRule="atLeast"/>
                              <w:rPr>
                                <w:rFonts w:cstheme="minorHAnsi"/>
                                <w:color w:val="404040" w:themeColor="text1" w:themeTint="BF"/>
                                <w:sz w:val="18"/>
                                <w:szCs w:val="18"/>
                              </w:rPr>
                            </w:pPr>
                          </w:p>
                          <w:p w14:paraId="25A7645A" w14:textId="77777777" w:rsidR="00390A4F" w:rsidRPr="00476518" w:rsidRDefault="00390A4F" w:rsidP="00476518">
                            <w:pPr>
                              <w:tabs>
                                <w:tab w:val="left" w:pos="1605"/>
                              </w:tabs>
                              <w:spacing w:after="0" w:line="0" w:lineRule="atLeast"/>
                              <w:rPr>
                                <w:rFonts w:cstheme="minorHAnsi"/>
                                <w:color w:val="404040" w:themeColor="text1" w:themeTint="BF"/>
                                <w:sz w:val="20"/>
                                <w:szCs w:val="20"/>
                              </w:rPr>
                            </w:pPr>
                          </w:p>
                          <w:p w14:paraId="21C188AB" w14:textId="77777777" w:rsidR="001F2426" w:rsidRDefault="001F2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88FCD" id="_x0000_t202" coordsize="21600,21600" o:spt="202" path="m,l,21600r21600,l21600,xe">
                <v:stroke joinstyle="miter"/>
                <v:path gradientshapeok="t" o:connecttype="rect"/>
              </v:shapetype>
              <v:shape id="Text Box 12" o:spid="_x0000_s1026" type="#_x0000_t202" style="position:absolute;margin-left:390.75pt;margin-top:4.55pt;width:144.75pt;height:5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" filled="f" stroked="f" strokeweight=".5pt">
                <v:textbox>
                  <w:txbxContent>
                    <w:p w14:paraId="3B3A6C69" w14:textId="77777777" w:rsidR="005D56BC" w:rsidRPr="003A484F" w:rsidRDefault="0016107C" w:rsidP="008956A3">
                      <w:pPr>
                        <w:tabs>
                          <w:tab w:val="left" w:pos="1605"/>
                        </w:tabs>
                        <w:spacing w:after="360" w:line="240" w:lineRule="atLeast"/>
                        <w:rPr>
                          <w:rFonts w:ascii="Segoe UI Semibold" w:hAnsi="Segoe UI Semibold" w:cs="Arial"/>
                          <w:b/>
                          <w:color w:val="00A0C6"/>
                          <w:sz w:val="20"/>
                          <w:szCs w:val="20"/>
                        </w:rPr>
                      </w:pPr>
                      <w:r w:rsidRPr="003A484F">
                        <w:rPr>
                          <w:rFonts w:ascii="Segoe UI Semibold" w:hAnsi="Segoe UI Semibold" w:cs="Arial"/>
                          <w:b/>
                          <w:color w:val="7F7F7F" w:themeColor="text1" w:themeTint="80"/>
                          <w:sz w:val="20"/>
                          <w:szCs w:val="20"/>
                        </w:rPr>
                        <w:t>ABOUT</w:t>
                      </w:r>
                      <w:r w:rsidRPr="003A484F">
                        <w:rPr>
                          <w:rFonts w:ascii="Segoe UI Semibold" w:hAnsi="Segoe UI Semibold" w:cs="Arial"/>
                          <w:b/>
                          <w:color w:val="ADC121"/>
                          <w:sz w:val="20"/>
                          <w:szCs w:val="20"/>
                        </w:rPr>
                        <w:t xml:space="preserve"> </w:t>
                      </w:r>
                      <w:r w:rsidRPr="003A484F">
                        <w:rPr>
                          <w:rFonts w:ascii="Segoe UI Semibold" w:hAnsi="Segoe UI Semibold" w:cs="Arial"/>
                          <w:b/>
                          <w:color w:val="00A0C6"/>
                          <w:sz w:val="20"/>
                          <w:szCs w:val="20"/>
                        </w:rPr>
                        <w:t>TWO RIVERS</w:t>
                      </w:r>
                    </w:p>
                    <w:p w14:paraId="4B5DBF67" w14:textId="77777777" w:rsidR="00476518" w:rsidRPr="00FE0CA1" w:rsidRDefault="00B841D0"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Two Rivers</w:t>
                      </w:r>
                      <w:r w:rsidR="00007971" w:rsidRPr="00FE0CA1">
                        <w:rPr>
                          <w:rFonts w:cstheme="minorHAnsi"/>
                          <w:b/>
                          <w:color w:val="7F7F7F" w:themeColor="text1" w:themeTint="80"/>
                          <w:sz w:val="18"/>
                          <w:szCs w:val="18"/>
                        </w:rPr>
                        <w:t xml:space="preserve"> </w:t>
                      </w:r>
                      <w:r w:rsidRPr="00FE0CA1">
                        <w:rPr>
                          <w:rFonts w:cstheme="minorHAnsi"/>
                          <w:b/>
                          <w:color w:val="7F7F7F" w:themeColor="text1" w:themeTint="80"/>
                          <w:sz w:val="18"/>
                          <w:szCs w:val="18"/>
                        </w:rPr>
                        <w:t>Economic Growth</w:t>
                      </w:r>
                      <w:r w:rsidR="0016107C" w:rsidRPr="00FE0CA1">
                        <w:rPr>
                          <w:rFonts w:cstheme="minorHAnsi"/>
                          <w:b/>
                          <w:color w:val="7F7F7F" w:themeColor="text1" w:themeTint="80"/>
                          <w:sz w:val="18"/>
                          <w:szCs w:val="18"/>
                        </w:rPr>
                        <w:t xml:space="preserve"> </w:t>
                      </w:r>
                    </w:p>
                    <w:p w14:paraId="6684A24A" w14:textId="77777777" w:rsidR="00B841D0" w:rsidRPr="00FE0CA1" w:rsidRDefault="00B841D0"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is a non-profit organization, created in 1991, to encourage the expansion and develop</w:t>
                      </w:r>
                      <w:r w:rsidR="00007971" w:rsidRPr="00FE0CA1">
                        <w:rPr>
                          <w:rFonts w:cstheme="minorHAnsi"/>
                          <w:b/>
                          <w:color w:val="7F7F7F" w:themeColor="text1" w:themeTint="80"/>
                          <w:sz w:val="18"/>
                          <w:szCs w:val="18"/>
                        </w:rPr>
                        <w:t>m</w:t>
                      </w:r>
                      <w:r w:rsidRPr="00FE0CA1">
                        <w:rPr>
                          <w:rFonts w:cstheme="minorHAnsi"/>
                          <w:b/>
                          <w:color w:val="7F7F7F" w:themeColor="text1" w:themeTint="80"/>
                          <w:sz w:val="18"/>
                          <w:szCs w:val="18"/>
                        </w:rPr>
                        <w:t>ent of Valley County, Montana, with nearly 60 local business and individual members sharing a common vision and belief – economic freedom and prosperity</w:t>
                      </w:r>
                      <w:r w:rsidR="00D13B52" w:rsidRPr="00FE0CA1">
                        <w:rPr>
                          <w:rFonts w:cstheme="minorHAnsi"/>
                          <w:b/>
                          <w:color w:val="7F7F7F" w:themeColor="text1" w:themeTint="80"/>
                          <w:sz w:val="18"/>
                          <w:szCs w:val="18"/>
                        </w:rPr>
                        <w:t>.</w:t>
                      </w:r>
                    </w:p>
                    <w:p w14:paraId="0952E2DA" w14:textId="77777777" w:rsidR="00D13B52" w:rsidRPr="00FE0CA1" w:rsidRDefault="00D13B52" w:rsidP="0016107C">
                      <w:pPr>
                        <w:tabs>
                          <w:tab w:val="left" w:pos="1605"/>
                        </w:tabs>
                        <w:spacing w:after="0" w:line="240" w:lineRule="atLeast"/>
                        <w:rPr>
                          <w:rFonts w:cstheme="minorHAnsi"/>
                          <w:b/>
                          <w:color w:val="7F7F7F" w:themeColor="text1" w:themeTint="80"/>
                          <w:sz w:val="18"/>
                          <w:szCs w:val="18"/>
                        </w:rPr>
                      </w:pPr>
                    </w:p>
                    <w:p w14:paraId="4BD5833C" w14:textId="0BE1BD47" w:rsidR="00D13B52" w:rsidRPr="00FE0CA1" w:rsidRDefault="00D13B52"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 xml:space="preserve">For the last </w:t>
                      </w:r>
                      <w:r w:rsidR="00067A4D">
                        <w:rPr>
                          <w:rFonts w:cstheme="minorHAnsi"/>
                          <w:b/>
                          <w:color w:val="7F7F7F" w:themeColor="text1" w:themeTint="80"/>
                          <w:sz w:val="18"/>
                          <w:szCs w:val="18"/>
                        </w:rPr>
                        <w:t>twenty- eight</w:t>
                      </w:r>
                      <w:r w:rsidRPr="00FE0CA1">
                        <w:rPr>
                          <w:rFonts w:cstheme="minorHAnsi"/>
                          <w:b/>
                          <w:color w:val="7F7F7F" w:themeColor="text1" w:themeTint="80"/>
                          <w:sz w:val="18"/>
                          <w:szCs w:val="18"/>
                        </w:rPr>
                        <w:t xml:space="preserve"> years, small businesses, individuals, and local government and county officials in Valley County have trusted Two Rivers as their economic developer.</w:t>
                      </w:r>
                    </w:p>
                    <w:p w14:paraId="59187DEC" w14:textId="77777777" w:rsidR="00D13B52" w:rsidRPr="00FE0CA1" w:rsidRDefault="00D13B52" w:rsidP="0016107C">
                      <w:pPr>
                        <w:tabs>
                          <w:tab w:val="left" w:pos="1605"/>
                        </w:tabs>
                        <w:spacing w:after="0" w:line="240" w:lineRule="atLeast"/>
                        <w:rPr>
                          <w:rFonts w:cstheme="minorHAnsi"/>
                          <w:b/>
                          <w:color w:val="7F7F7F" w:themeColor="text1" w:themeTint="80"/>
                          <w:sz w:val="18"/>
                          <w:szCs w:val="18"/>
                        </w:rPr>
                      </w:pPr>
                    </w:p>
                    <w:p w14:paraId="1BA39A82" w14:textId="77777777" w:rsidR="00D13B52" w:rsidRPr="00FE0CA1" w:rsidRDefault="00D13B52" w:rsidP="0016107C">
                      <w:pPr>
                        <w:tabs>
                          <w:tab w:val="left" w:pos="1605"/>
                        </w:tabs>
                        <w:spacing w:after="0" w:line="240" w:lineRule="atLeast"/>
                        <w:rPr>
                          <w:rFonts w:cstheme="minorHAnsi"/>
                          <w:b/>
                          <w:color w:val="7F7F7F" w:themeColor="text1" w:themeTint="80"/>
                          <w:sz w:val="18"/>
                          <w:szCs w:val="18"/>
                        </w:rPr>
                      </w:pPr>
                      <w:r w:rsidRPr="00FE0CA1">
                        <w:rPr>
                          <w:rFonts w:cstheme="minorHAnsi"/>
                          <w:b/>
                          <w:color w:val="7F7F7F" w:themeColor="text1" w:themeTint="80"/>
                          <w:sz w:val="18"/>
                          <w:szCs w:val="18"/>
                        </w:rPr>
                        <w:t>We've gained the confidence of our communities and continue to move forward in making our towns a better place to live, work and play.</w:t>
                      </w:r>
                    </w:p>
                    <w:p w14:paraId="6E6B238C" w14:textId="77777777" w:rsidR="00573A1B" w:rsidRPr="00FE0CA1" w:rsidRDefault="00573A1B" w:rsidP="0016107C">
                      <w:pPr>
                        <w:tabs>
                          <w:tab w:val="left" w:pos="1605"/>
                        </w:tabs>
                        <w:spacing w:after="0" w:line="280" w:lineRule="atLeast"/>
                        <w:rPr>
                          <w:rFonts w:ascii="Corbel" w:hAnsi="Corbel" w:cs="Arial"/>
                          <w:b/>
                          <w:color w:val="7F7F7F" w:themeColor="text1" w:themeTint="80"/>
                          <w:sz w:val="18"/>
                          <w:szCs w:val="18"/>
                        </w:rPr>
                      </w:pPr>
                    </w:p>
                    <w:p w14:paraId="1F3FA627" w14:textId="77777777" w:rsidR="0016107C" w:rsidRDefault="0016107C" w:rsidP="0016107C">
                      <w:pPr>
                        <w:tabs>
                          <w:tab w:val="left" w:pos="1605"/>
                        </w:tabs>
                        <w:spacing w:after="0" w:line="320" w:lineRule="atLeast"/>
                        <w:rPr>
                          <w:rFonts w:ascii="Corbel" w:hAnsi="Corbel" w:cs="Arial"/>
                          <w:b/>
                          <w:color w:val="000000" w:themeColor="text1"/>
                          <w:sz w:val="20"/>
                          <w:szCs w:val="20"/>
                        </w:rPr>
                      </w:pPr>
                    </w:p>
                    <w:p w14:paraId="67D5D60C" w14:textId="77777777" w:rsidR="00573A1B" w:rsidRPr="003A484F" w:rsidRDefault="00FA5AA9" w:rsidP="008956A3">
                      <w:pPr>
                        <w:tabs>
                          <w:tab w:val="left" w:pos="1605"/>
                        </w:tabs>
                        <w:spacing w:before="120" w:after="160" w:line="0" w:lineRule="atLeast"/>
                        <w:rPr>
                          <w:rFonts w:ascii="Segoe UI Semibold" w:hAnsi="Segoe UI Semibold" w:cs="Arial"/>
                          <w:b/>
                          <w:color w:val="00A0C6"/>
                          <w:sz w:val="20"/>
                          <w:szCs w:val="20"/>
                        </w:rPr>
                      </w:pPr>
                      <w:r w:rsidRPr="003A484F">
                        <w:rPr>
                          <w:rFonts w:ascii="Segoe UI Semibold" w:hAnsi="Segoe UI Semibold" w:cs="Arial"/>
                          <w:b/>
                          <w:color w:val="00A0C6"/>
                          <w:sz w:val="20"/>
                          <w:szCs w:val="20"/>
                        </w:rPr>
                        <w:t>CONTACT INFORMATION</w:t>
                      </w:r>
                    </w:p>
                    <w:p w14:paraId="2C5265AD" w14:textId="62D4C43E" w:rsidR="00573A1B" w:rsidRDefault="00067A4D" w:rsidP="00476518">
                      <w:pPr>
                        <w:tabs>
                          <w:tab w:val="left" w:pos="1605"/>
                        </w:tabs>
                        <w:spacing w:after="0" w:line="0" w:lineRule="atLeast"/>
                        <w:rPr>
                          <w:rFonts w:cstheme="minorHAnsi"/>
                          <w:color w:val="404040" w:themeColor="text1" w:themeTint="BF"/>
                          <w:sz w:val="18"/>
                          <w:szCs w:val="18"/>
                        </w:rPr>
                      </w:pPr>
                      <w:r>
                        <w:rPr>
                          <w:rFonts w:cstheme="minorHAnsi"/>
                          <w:color w:val="404040" w:themeColor="text1" w:themeTint="BF"/>
                          <w:sz w:val="18"/>
                          <w:szCs w:val="18"/>
                        </w:rPr>
                        <w:t>54147 HWY 2 Suite 2</w:t>
                      </w:r>
                    </w:p>
                    <w:p w14:paraId="17797630" w14:textId="0CECD1B8" w:rsidR="00067A4D" w:rsidRPr="00FE0CA1" w:rsidRDefault="00067A4D" w:rsidP="00476518">
                      <w:pPr>
                        <w:tabs>
                          <w:tab w:val="left" w:pos="1605"/>
                        </w:tabs>
                        <w:spacing w:after="0" w:line="0" w:lineRule="atLeast"/>
                        <w:rPr>
                          <w:rFonts w:cstheme="minorHAnsi"/>
                          <w:color w:val="404040" w:themeColor="text1" w:themeTint="BF"/>
                          <w:sz w:val="18"/>
                          <w:szCs w:val="18"/>
                        </w:rPr>
                      </w:pPr>
                      <w:r>
                        <w:rPr>
                          <w:rFonts w:cstheme="minorHAnsi"/>
                          <w:color w:val="404040" w:themeColor="text1" w:themeTint="BF"/>
                          <w:sz w:val="18"/>
                          <w:szCs w:val="18"/>
                        </w:rPr>
                        <w:t>Glasgow, MT 59230</w:t>
                      </w:r>
                    </w:p>
                    <w:p w14:paraId="70135A16" w14:textId="77777777" w:rsidR="00476518" w:rsidRPr="00FE0CA1" w:rsidRDefault="00476518" w:rsidP="00476518">
                      <w:pPr>
                        <w:tabs>
                          <w:tab w:val="left" w:pos="1605"/>
                        </w:tabs>
                        <w:spacing w:after="0" w:line="0" w:lineRule="atLeast"/>
                        <w:rPr>
                          <w:rFonts w:ascii="Corbel" w:hAnsi="Corbel" w:cs="Arial"/>
                          <w:color w:val="404040" w:themeColor="text1" w:themeTint="BF"/>
                          <w:sz w:val="18"/>
                          <w:szCs w:val="18"/>
                        </w:rPr>
                      </w:pPr>
                    </w:p>
                    <w:p w14:paraId="0B6331D2" w14:textId="22F6DEA6" w:rsidR="00476518" w:rsidRPr="00FE0CA1" w:rsidRDefault="00573A1B" w:rsidP="00476518">
                      <w:pPr>
                        <w:tabs>
                          <w:tab w:val="left" w:pos="1605"/>
                        </w:tabs>
                        <w:spacing w:after="0" w:line="0" w:lineRule="atLeast"/>
                        <w:rPr>
                          <w:rFonts w:cstheme="minorHAnsi"/>
                          <w:color w:val="404040" w:themeColor="text1" w:themeTint="BF"/>
                          <w:sz w:val="18"/>
                          <w:szCs w:val="18"/>
                        </w:rPr>
                      </w:pPr>
                      <w:r w:rsidRPr="00FE0CA1">
                        <w:rPr>
                          <w:rFonts w:ascii="Segoe UI Semibold" w:hAnsi="Segoe UI Semibold" w:cs="Arial"/>
                          <w:b/>
                          <w:color w:val="ADC121"/>
                          <w:sz w:val="18"/>
                          <w:szCs w:val="18"/>
                        </w:rPr>
                        <w:t>T</w:t>
                      </w:r>
                      <w:r w:rsidR="00FA5AA9" w:rsidRPr="00FE0CA1">
                        <w:rPr>
                          <w:rFonts w:ascii="Segoe UI Semibold" w:hAnsi="Segoe UI Semibold" w:cs="Arial"/>
                          <w:b/>
                          <w:color w:val="ADC121"/>
                          <w:sz w:val="18"/>
                          <w:szCs w:val="18"/>
                        </w:rPr>
                        <w:t>elephone</w:t>
                      </w:r>
                      <w:r w:rsidR="00476518" w:rsidRPr="00FE0CA1">
                        <w:rPr>
                          <w:rFonts w:ascii="Corbel" w:hAnsi="Corbel" w:cs="Arial"/>
                          <w:b/>
                          <w:color w:val="404040" w:themeColor="text1" w:themeTint="BF"/>
                          <w:sz w:val="18"/>
                          <w:szCs w:val="18"/>
                        </w:rPr>
                        <w:t xml:space="preserve"> </w:t>
                      </w:r>
                      <w:r w:rsidRPr="00FE0CA1">
                        <w:rPr>
                          <w:rFonts w:cstheme="minorHAnsi"/>
                          <w:color w:val="404040" w:themeColor="text1" w:themeTint="BF"/>
                          <w:sz w:val="18"/>
                          <w:szCs w:val="18"/>
                        </w:rPr>
                        <w:t>(406) 2</w:t>
                      </w:r>
                      <w:r w:rsidR="00BB072E">
                        <w:rPr>
                          <w:rFonts w:cstheme="minorHAnsi"/>
                          <w:color w:val="404040" w:themeColor="text1" w:themeTint="BF"/>
                          <w:sz w:val="18"/>
                          <w:szCs w:val="18"/>
                        </w:rPr>
                        <w:t xml:space="preserve">63-4769 </w:t>
                      </w:r>
                    </w:p>
                    <w:p w14:paraId="7B0512CA" w14:textId="643235C2" w:rsidR="00390A4F" w:rsidRPr="00BB072E" w:rsidRDefault="00573A1B" w:rsidP="00476518">
                      <w:pPr>
                        <w:tabs>
                          <w:tab w:val="left" w:pos="1605"/>
                        </w:tabs>
                        <w:spacing w:after="0" w:line="0" w:lineRule="atLeast"/>
                        <w:rPr>
                          <w:rFonts w:ascii="Segoe UI Semibold" w:hAnsi="Segoe UI Semibold" w:cs="Arial"/>
                          <w:b/>
                          <w:color w:val="ADC121"/>
                          <w:sz w:val="18"/>
                          <w:szCs w:val="18"/>
                        </w:rPr>
                      </w:pPr>
                      <w:r w:rsidRPr="00FE0CA1">
                        <w:rPr>
                          <w:rFonts w:ascii="Segoe UI Semibold" w:hAnsi="Segoe UI Semibold" w:cs="Arial"/>
                          <w:b/>
                          <w:color w:val="ADC121"/>
                          <w:sz w:val="18"/>
                          <w:szCs w:val="18"/>
                        </w:rPr>
                        <w:t>Email</w:t>
                      </w:r>
                      <w:r w:rsidR="00BB072E">
                        <w:rPr>
                          <w:rFonts w:ascii="Segoe UI Semibold" w:hAnsi="Segoe UI Semibold" w:cs="Arial"/>
                          <w:b/>
                          <w:color w:val="ADC121"/>
                          <w:sz w:val="18"/>
                          <w:szCs w:val="18"/>
                        </w:rPr>
                        <w:t xml:space="preserve"> </w:t>
                      </w:r>
                      <w:r w:rsidR="00390A4F" w:rsidRPr="00FE0CA1">
                        <w:rPr>
                          <w:rFonts w:cstheme="minorHAnsi"/>
                          <w:color w:val="404040" w:themeColor="text1" w:themeTint="BF"/>
                          <w:sz w:val="18"/>
                          <w:szCs w:val="18"/>
                        </w:rPr>
                        <w:t>trg2@nemont.net</w:t>
                      </w:r>
                    </w:p>
                    <w:p w14:paraId="0CAEC121" w14:textId="77777777" w:rsidR="00390A4F" w:rsidRPr="00FE0CA1" w:rsidRDefault="00390A4F" w:rsidP="00476518">
                      <w:pPr>
                        <w:tabs>
                          <w:tab w:val="left" w:pos="1605"/>
                        </w:tabs>
                        <w:spacing w:after="0" w:line="0" w:lineRule="atLeast"/>
                        <w:rPr>
                          <w:rFonts w:ascii="Corbel" w:hAnsi="Corbel" w:cs="Arial"/>
                          <w:b/>
                          <w:color w:val="ADC121"/>
                          <w:sz w:val="18"/>
                          <w:szCs w:val="18"/>
                        </w:rPr>
                      </w:pPr>
                    </w:p>
                    <w:p w14:paraId="2733B847" w14:textId="77777777" w:rsidR="008956A3" w:rsidRPr="00FE0CA1" w:rsidRDefault="008956A3" w:rsidP="00476518">
                      <w:pPr>
                        <w:tabs>
                          <w:tab w:val="left" w:pos="1605"/>
                        </w:tabs>
                        <w:spacing w:after="0" w:line="0" w:lineRule="atLeast"/>
                        <w:rPr>
                          <w:rFonts w:ascii="Corbel" w:hAnsi="Corbel" w:cs="Arial"/>
                          <w:b/>
                          <w:color w:val="ADC121"/>
                          <w:sz w:val="18"/>
                          <w:szCs w:val="18"/>
                        </w:rPr>
                      </w:pPr>
                    </w:p>
                    <w:p w14:paraId="0631327F" w14:textId="77777777" w:rsidR="00390A4F" w:rsidRPr="00FE0CA1" w:rsidRDefault="00390A4F" w:rsidP="00476518">
                      <w:pPr>
                        <w:tabs>
                          <w:tab w:val="left" w:pos="1605"/>
                        </w:tabs>
                        <w:spacing w:after="0" w:line="0" w:lineRule="atLeast"/>
                        <w:rPr>
                          <w:rFonts w:ascii="Corbel" w:hAnsi="Corbel" w:cs="Arial"/>
                          <w:b/>
                          <w:color w:val="00A0C6"/>
                          <w:sz w:val="18"/>
                          <w:szCs w:val="18"/>
                        </w:rPr>
                      </w:pPr>
                      <w:r w:rsidRPr="00FE0CA1">
                        <w:rPr>
                          <w:rFonts w:ascii="Corbel" w:hAnsi="Corbel" w:cs="Arial"/>
                          <w:b/>
                          <w:color w:val="00A0C6"/>
                          <w:sz w:val="18"/>
                          <w:szCs w:val="18"/>
                        </w:rPr>
                        <w:t>www.growValleyCounty.com</w:t>
                      </w:r>
                    </w:p>
                    <w:p w14:paraId="286AD62E" w14:textId="77777777" w:rsidR="00B841D0" w:rsidRPr="00FE0CA1" w:rsidRDefault="00B841D0" w:rsidP="00476518">
                      <w:pPr>
                        <w:tabs>
                          <w:tab w:val="left" w:pos="1605"/>
                        </w:tabs>
                        <w:spacing w:after="0" w:line="0" w:lineRule="atLeast"/>
                        <w:rPr>
                          <w:rFonts w:cstheme="minorHAnsi"/>
                          <w:color w:val="404040" w:themeColor="text1" w:themeTint="BF"/>
                          <w:sz w:val="18"/>
                          <w:szCs w:val="18"/>
                        </w:rPr>
                      </w:pPr>
                    </w:p>
                    <w:p w14:paraId="25A7645A" w14:textId="77777777" w:rsidR="00390A4F" w:rsidRPr="00476518" w:rsidRDefault="00390A4F" w:rsidP="00476518">
                      <w:pPr>
                        <w:tabs>
                          <w:tab w:val="left" w:pos="1605"/>
                        </w:tabs>
                        <w:spacing w:after="0" w:line="0" w:lineRule="atLeast"/>
                        <w:rPr>
                          <w:rFonts w:cstheme="minorHAnsi"/>
                          <w:color w:val="404040" w:themeColor="text1" w:themeTint="BF"/>
                          <w:sz w:val="20"/>
                          <w:szCs w:val="20"/>
                        </w:rPr>
                      </w:pPr>
                    </w:p>
                    <w:p w14:paraId="21C188AB" w14:textId="77777777" w:rsidR="001F2426" w:rsidRDefault="001F2426"/>
                  </w:txbxContent>
                </v:textbox>
              </v:shape>
            </w:pict>
          </mc:Fallback>
        </mc:AlternateContent>
      </w:r>
      <w:r w:rsidR="009E26D2">
        <w:rPr>
          <w:color w:val="7F7F7F" w:themeColor="text1" w:themeTint="80"/>
          <w:sz w:val="24"/>
          <w:szCs w:val="24"/>
        </w:rPr>
        <w:t>–For Immediate Release</w:t>
      </w:r>
      <w:r w:rsidR="00007971" w:rsidRPr="009E26D2">
        <w:rPr>
          <w:color w:val="7F7F7F" w:themeColor="text1" w:themeTint="80"/>
          <w:sz w:val="24"/>
          <w:szCs w:val="24"/>
        </w:rPr>
        <w:t>–</w:t>
      </w:r>
    </w:p>
    <w:p w14:paraId="7F2C73A0" w14:textId="15DBAA89" w:rsidR="0092474B" w:rsidRPr="0092474B" w:rsidRDefault="00806A40" w:rsidP="00067A4D">
      <w:pPr>
        <w:tabs>
          <w:tab w:val="left" w:pos="1605"/>
        </w:tabs>
        <w:spacing w:after="0" w:line="240" w:lineRule="auto"/>
        <w:rPr>
          <w:rFonts w:ascii="Segoe UI Semibold" w:hAnsi="Segoe UI Semibold"/>
          <w:b/>
          <w:color w:val="ADC121"/>
          <w:sz w:val="28"/>
          <w:szCs w:val="28"/>
        </w:rPr>
        <w:sectPr w:rsidR="0092474B" w:rsidRPr="0092474B" w:rsidSect="005C3F67">
          <w:pgSz w:w="12240" w:h="15840"/>
          <w:pgMar w:top="432" w:right="720" w:bottom="432" w:left="720" w:header="720" w:footer="720" w:gutter="0"/>
          <w:cols w:space="720"/>
          <w:docGrid w:linePitch="360"/>
        </w:sectPr>
      </w:pPr>
      <w:r>
        <w:rPr>
          <w:rFonts w:ascii="Segoe UI Semibold" w:hAnsi="Segoe UI Semibold"/>
          <w:b/>
          <w:color w:val="ADC121"/>
          <w:sz w:val="28"/>
          <w:szCs w:val="28"/>
        </w:rPr>
        <w:t xml:space="preserve">Two Rivers Announces </w:t>
      </w:r>
      <w:r w:rsidR="00067A4D">
        <w:rPr>
          <w:rFonts w:ascii="Segoe UI Semibold" w:hAnsi="Segoe UI Semibold"/>
          <w:b/>
          <w:color w:val="ADC121"/>
          <w:sz w:val="28"/>
          <w:szCs w:val="28"/>
        </w:rPr>
        <w:t>New Leadership</w:t>
      </w:r>
    </w:p>
    <w:p w14:paraId="675CBA0F" w14:textId="472E8892" w:rsidR="0035046C" w:rsidRPr="0092474B" w:rsidRDefault="00007971" w:rsidP="0092474B">
      <w:pPr>
        <w:tabs>
          <w:tab w:val="left" w:pos="1605"/>
        </w:tabs>
        <w:spacing w:before="120" w:after="120" w:line="360" w:lineRule="atLeast"/>
        <w:rPr>
          <w:color w:val="000000" w:themeColor="text1"/>
          <w:sz w:val="24"/>
          <w:szCs w:val="24"/>
        </w:rPr>
      </w:pPr>
      <w:r w:rsidRPr="0092474B">
        <w:rPr>
          <w:color w:val="000000" w:themeColor="text1"/>
          <w:sz w:val="24"/>
          <w:szCs w:val="24"/>
        </w:rPr>
        <w:t xml:space="preserve">GLASGOW, Montana, </w:t>
      </w:r>
      <w:r w:rsidR="00067A4D">
        <w:rPr>
          <w:color w:val="000000" w:themeColor="text1"/>
          <w:sz w:val="24"/>
          <w:szCs w:val="24"/>
        </w:rPr>
        <w:t>November 11</w:t>
      </w:r>
      <w:r w:rsidR="00067A4D" w:rsidRPr="00067A4D">
        <w:rPr>
          <w:color w:val="000000" w:themeColor="text1"/>
          <w:sz w:val="24"/>
          <w:szCs w:val="24"/>
          <w:vertAlign w:val="superscript"/>
        </w:rPr>
        <w:t>th</w:t>
      </w:r>
      <w:r w:rsidRPr="0092474B">
        <w:rPr>
          <w:color w:val="000000" w:themeColor="text1"/>
          <w:sz w:val="24"/>
          <w:szCs w:val="24"/>
        </w:rPr>
        <w:t>, 201</w:t>
      </w:r>
      <w:r w:rsidR="00564407">
        <w:rPr>
          <w:color w:val="000000" w:themeColor="text1"/>
          <w:sz w:val="24"/>
          <w:szCs w:val="24"/>
        </w:rPr>
        <w:t>9</w:t>
      </w:r>
      <w:r w:rsidRPr="0092474B">
        <w:rPr>
          <w:color w:val="000000" w:themeColor="text1"/>
          <w:sz w:val="24"/>
          <w:szCs w:val="24"/>
        </w:rPr>
        <w:t>—</w:t>
      </w:r>
    </w:p>
    <w:p w14:paraId="6B5AB1E1" w14:textId="77777777" w:rsidR="00F6415A" w:rsidRDefault="00806A40" w:rsidP="008956A3">
      <w:pPr>
        <w:tabs>
          <w:tab w:val="left" w:pos="1605"/>
        </w:tabs>
        <w:spacing w:after="240" w:line="240" w:lineRule="auto"/>
        <w:rPr>
          <w:color w:val="000000" w:themeColor="text1"/>
          <w:sz w:val="24"/>
          <w:szCs w:val="24"/>
        </w:rPr>
      </w:pPr>
      <w:r>
        <w:rPr>
          <w:color w:val="000000" w:themeColor="text1"/>
          <w:sz w:val="24"/>
          <w:szCs w:val="24"/>
        </w:rPr>
        <w:t>The Board of Directors</w:t>
      </w:r>
      <w:r w:rsidR="00F31BC6">
        <w:rPr>
          <w:color w:val="000000" w:themeColor="text1"/>
          <w:sz w:val="24"/>
          <w:szCs w:val="24"/>
        </w:rPr>
        <w:t xml:space="preserve"> of Two Rivers Economic Growth, a local nonprofit development organization serving Valley County, Montana, is announcing changes to its executive team.</w:t>
      </w:r>
    </w:p>
    <w:p w14:paraId="1166FC2D" w14:textId="6E2710C0" w:rsidR="00F31BC6" w:rsidRDefault="00F31BC6" w:rsidP="008956A3">
      <w:pPr>
        <w:tabs>
          <w:tab w:val="left" w:pos="1605"/>
        </w:tabs>
        <w:spacing w:after="240" w:line="240" w:lineRule="auto"/>
        <w:rPr>
          <w:color w:val="000000" w:themeColor="text1"/>
          <w:sz w:val="24"/>
          <w:szCs w:val="24"/>
        </w:rPr>
      </w:pPr>
      <w:r>
        <w:rPr>
          <w:color w:val="000000" w:themeColor="text1"/>
          <w:sz w:val="24"/>
          <w:szCs w:val="24"/>
        </w:rPr>
        <w:t xml:space="preserve">First, its newly appointed officers include President </w:t>
      </w:r>
      <w:r w:rsidR="00067A4D">
        <w:rPr>
          <w:color w:val="000000" w:themeColor="text1"/>
          <w:sz w:val="24"/>
          <w:szCs w:val="24"/>
        </w:rPr>
        <w:t>Melissa Sigmundstad of Cottonwood Inn &amp; Suites</w:t>
      </w:r>
      <w:r w:rsidR="00BB072E">
        <w:rPr>
          <w:color w:val="000000" w:themeColor="text1"/>
          <w:sz w:val="24"/>
          <w:szCs w:val="24"/>
        </w:rPr>
        <w:t>,</w:t>
      </w:r>
      <w:r>
        <w:rPr>
          <w:color w:val="000000" w:themeColor="text1"/>
          <w:sz w:val="24"/>
          <w:szCs w:val="24"/>
        </w:rPr>
        <w:t xml:space="preserve"> </w:t>
      </w:r>
      <w:r w:rsidR="00E9263D">
        <w:rPr>
          <w:color w:val="000000" w:themeColor="text1"/>
          <w:sz w:val="24"/>
          <w:szCs w:val="24"/>
        </w:rPr>
        <w:t xml:space="preserve">Vice President </w:t>
      </w:r>
      <w:r w:rsidR="00067A4D">
        <w:rPr>
          <w:color w:val="000000" w:themeColor="text1"/>
          <w:sz w:val="24"/>
          <w:szCs w:val="24"/>
        </w:rPr>
        <w:t>Jennifer Robley of The Town of Fort Peck</w:t>
      </w:r>
      <w:r w:rsidR="00BB072E">
        <w:rPr>
          <w:color w:val="000000" w:themeColor="text1"/>
          <w:sz w:val="24"/>
          <w:szCs w:val="24"/>
        </w:rPr>
        <w:t xml:space="preserve">, and Secretary </w:t>
      </w:r>
      <w:r w:rsidR="00067A4D">
        <w:rPr>
          <w:color w:val="000000" w:themeColor="text1"/>
          <w:sz w:val="24"/>
          <w:szCs w:val="24"/>
        </w:rPr>
        <w:t>Michelle Eliason of Milk River</w:t>
      </w:r>
      <w:r>
        <w:rPr>
          <w:color w:val="000000" w:themeColor="text1"/>
          <w:sz w:val="24"/>
          <w:szCs w:val="24"/>
        </w:rPr>
        <w:t xml:space="preserve">. New board members </w:t>
      </w:r>
      <w:r w:rsidR="00BB072E">
        <w:rPr>
          <w:color w:val="000000" w:themeColor="text1"/>
          <w:sz w:val="24"/>
          <w:szCs w:val="24"/>
        </w:rPr>
        <w:t xml:space="preserve">include </w:t>
      </w:r>
      <w:r w:rsidR="00067A4D">
        <w:rPr>
          <w:color w:val="000000" w:themeColor="text1"/>
          <w:sz w:val="24"/>
          <w:szCs w:val="24"/>
        </w:rPr>
        <w:t>Wade Sundby- The Superintendent of Glasgow Public Schools, Brady Burgess of Farm Bureau, and Connie Boreson of the Busted Knuckle.</w:t>
      </w:r>
    </w:p>
    <w:p w14:paraId="36E51281" w14:textId="324FA285" w:rsidR="00F31BC6" w:rsidRPr="00F31BC6" w:rsidRDefault="00F31BC6" w:rsidP="008956A3">
      <w:pPr>
        <w:tabs>
          <w:tab w:val="left" w:pos="1605"/>
        </w:tabs>
        <w:spacing w:after="240" w:line="240" w:lineRule="auto"/>
        <w:rPr>
          <w:color w:val="000000" w:themeColor="text1"/>
          <w:sz w:val="24"/>
          <w:szCs w:val="24"/>
        </w:rPr>
      </w:pPr>
      <w:r w:rsidRPr="00F31BC6">
        <w:rPr>
          <w:color w:val="000000" w:themeColor="text1"/>
          <w:sz w:val="24"/>
          <w:szCs w:val="24"/>
        </w:rPr>
        <w:t>Directors are considered key partners in the planning and growth of Valley County and its communities. The Board meets every first Tuesday of the month at noon at the Cottonwood Inn in Glasgow</w:t>
      </w:r>
      <w:r w:rsidR="00BB072E">
        <w:rPr>
          <w:color w:val="000000" w:themeColor="text1"/>
          <w:sz w:val="24"/>
          <w:szCs w:val="24"/>
        </w:rPr>
        <w:t xml:space="preserve"> which is open to the public</w:t>
      </w:r>
      <w:r w:rsidRPr="00F31BC6">
        <w:rPr>
          <w:color w:val="000000" w:themeColor="text1"/>
          <w:sz w:val="24"/>
          <w:szCs w:val="24"/>
        </w:rPr>
        <w:t xml:space="preserve">. If you’re interested in joining the team, please contact </w:t>
      </w:r>
      <w:r w:rsidR="00BB072E">
        <w:rPr>
          <w:color w:val="000000" w:themeColor="text1"/>
          <w:sz w:val="24"/>
          <w:szCs w:val="24"/>
        </w:rPr>
        <w:t>Keegan Morehouse</w:t>
      </w:r>
      <w:r w:rsidRPr="00F31BC6">
        <w:rPr>
          <w:color w:val="000000" w:themeColor="text1"/>
          <w:sz w:val="24"/>
          <w:szCs w:val="24"/>
        </w:rPr>
        <w:t xml:space="preserve"> at (406)</w:t>
      </w:r>
      <w:r w:rsidR="00BB072E">
        <w:rPr>
          <w:color w:val="000000" w:themeColor="text1"/>
          <w:sz w:val="24"/>
          <w:szCs w:val="24"/>
        </w:rPr>
        <w:t>263-4769</w:t>
      </w:r>
      <w:r w:rsidRPr="00F31BC6">
        <w:rPr>
          <w:color w:val="000000" w:themeColor="text1"/>
          <w:sz w:val="24"/>
          <w:szCs w:val="24"/>
        </w:rPr>
        <w:t xml:space="preserve"> or email </w:t>
      </w:r>
      <w:hyperlink r:id="rId7" w:history="1">
        <w:r w:rsidRPr="00F31BC6">
          <w:rPr>
            <w:rStyle w:val="Hyperlink"/>
            <w:color w:val="000000" w:themeColor="text1"/>
            <w:sz w:val="24"/>
            <w:szCs w:val="24"/>
          </w:rPr>
          <w:t>trg2@nemont.net</w:t>
        </w:r>
      </w:hyperlink>
      <w:r w:rsidRPr="00F31BC6">
        <w:rPr>
          <w:color w:val="000000" w:themeColor="text1"/>
          <w:sz w:val="24"/>
          <w:szCs w:val="24"/>
        </w:rPr>
        <w:t>.</w:t>
      </w:r>
    </w:p>
    <w:p w14:paraId="0D03B5A2" w14:textId="77777777" w:rsidR="0031288B" w:rsidRPr="00F90B8E" w:rsidRDefault="00F31BC6" w:rsidP="0031288B">
      <w:pPr>
        <w:spacing w:after="0" w:line="240" w:lineRule="auto"/>
        <w:rPr>
          <w:color w:val="FFFFFF" w:themeColor="background1"/>
        </w:rPr>
      </w:pPr>
      <w:r w:rsidRPr="00F90B8E">
        <w:rPr>
          <w:color w:val="FFFFFF" w:themeColor="background1"/>
        </w:rPr>
        <w:t xml:space="preserve"> </w:t>
      </w:r>
      <w:r w:rsidR="0031288B" w:rsidRPr="00F90B8E">
        <w:rPr>
          <w:color w:val="FFFFFF" w:themeColor="background1"/>
        </w:rPr>
        <w:t>(406) 228-2224</w:t>
      </w:r>
    </w:p>
    <w:p w14:paraId="625BC85D" w14:textId="77777777" w:rsidR="0031288B" w:rsidRPr="00F90B8E" w:rsidRDefault="0031288B" w:rsidP="0031288B">
      <w:pPr>
        <w:spacing w:after="0" w:line="240" w:lineRule="auto"/>
        <w:rPr>
          <w:i/>
          <w:color w:val="FFFFFF" w:themeColor="background1"/>
        </w:rPr>
      </w:pPr>
      <w:r w:rsidRPr="00F90B8E">
        <w:rPr>
          <w:color w:val="FFFFFF" w:themeColor="background1"/>
        </w:rPr>
        <w:t xml:space="preserve">(406) 228-2244 </w:t>
      </w:r>
      <w:r w:rsidRPr="00F90B8E">
        <w:rPr>
          <w:i/>
          <w:color w:val="FFFFFF" w:themeColor="background1"/>
        </w:rPr>
        <w:t>fax</w:t>
      </w:r>
    </w:p>
    <w:p w14:paraId="762280AF" w14:textId="77777777" w:rsidR="0031288B" w:rsidRPr="00F90B8E" w:rsidRDefault="00067A4D" w:rsidP="0031288B">
      <w:pPr>
        <w:spacing w:after="0" w:line="240" w:lineRule="auto"/>
        <w:rPr>
          <w:color w:val="FFFFFF" w:themeColor="background1"/>
        </w:rPr>
      </w:pPr>
      <w:hyperlink r:id="rId8" w:history="1">
        <w:r w:rsidR="0031288B" w:rsidRPr="00F90B8E">
          <w:rPr>
            <w:rStyle w:val="Hyperlink"/>
            <w:color w:val="FFFFFF" w:themeColor="background1"/>
          </w:rPr>
          <w:t>TREG@growValleyCounty.com</w:t>
        </w:r>
      </w:hyperlink>
    </w:p>
    <w:p w14:paraId="24AF9ECE" w14:textId="77777777" w:rsidR="0031288B" w:rsidRPr="00F90B8E" w:rsidRDefault="00067A4D" w:rsidP="0031288B">
      <w:pPr>
        <w:spacing w:after="0" w:line="240" w:lineRule="auto"/>
        <w:rPr>
          <w:color w:val="FFFFFF" w:themeColor="background1"/>
        </w:rPr>
      </w:pPr>
      <w:hyperlink r:id="rId9" w:history="1">
        <w:r w:rsidR="0031288B" w:rsidRPr="00F90B8E">
          <w:rPr>
            <w:rStyle w:val="Hyperlink"/>
            <w:color w:val="FFFFFF" w:themeColor="background1"/>
          </w:rPr>
          <w:t>trg2@nemont.net</w:t>
        </w:r>
      </w:hyperlink>
    </w:p>
    <w:p w14:paraId="006C079A" w14:textId="77777777" w:rsidR="0031288B" w:rsidRDefault="0031288B" w:rsidP="0031288B">
      <w:pPr>
        <w:spacing w:after="0" w:line="240" w:lineRule="auto"/>
        <w:rPr>
          <w:b/>
          <w:color w:val="FFFFFF" w:themeColor="background1"/>
        </w:rPr>
      </w:pPr>
    </w:p>
    <w:p w14:paraId="4B6C4C5A" w14:textId="77777777" w:rsidR="00F90B8E" w:rsidRDefault="00F90B8E" w:rsidP="0031288B">
      <w:pPr>
        <w:spacing w:after="0" w:line="240" w:lineRule="auto"/>
        <w:rPr>
          <w:b/>
          <w:color w:val="FFFFFF" w:themeColor="background1"/>
        </w:rPr>
      </w:pPr>
    </w:p>
    <w:p w14:paraId="14B9F563" w14:textId="77777777" w:rsidR="00F90B8E" w:rsidRDefault="00F90B8E" w:rsidP="0031288B">
      <w:pPr>
        <w:spacing w:after="0" w:line="240" w:lineRule="auto"/>
        <w:rPr>
          <w:b/>
          <w:color w:val="FFFFFF" w:themeColor="background1"/>
        </w:rPr>
      </w:pPr>
    </w:p>
    <w:p w14:paraId="3D0789FE" w14:textId="77777777" w:rsidR="00B841D0" w:rsidRDefault="00B841D0" w:rsidP="005C3F67">
      <w:pPr>
        <w:tabs>
          <w:tab w:val="left" w:pos="1605"/>
        </w:tabs>
        <w:spacing w:after="0" w:line="360" w:lineRule="auto"/>
        <w:jc w:val="both"/>
        <w:rPr>
          <w:color w:val="000000" w:themeColor="text1"/>
          <w:sz w:val="21"/>
          <w:szCs w:val="21"/>
        </w:rPr>
      </w:pPr>
      <w:bookmarkStart w:id="0" w:name="_GoBack"/>
    </w:p>
    <w:bookmarkEnd w:id="0"/>
    <w:p w14:paraId="6545A37F" w14:textId="77777777" w:rsidR="00B841D0" w:rsidRDefault="00B841D0" w:rsidP="005C3F67">
      <w:pPr>
        <w:tabs>
          <w:tab w:val="left" w:pos="1605"/>
        </w:tabs>
        <w:spacing w:after="0" w:line="360" w:lineRule="auto"/>
        <w:jc w:val="both"/>
        <w:rPr>
          <w:color w:val="000000" w:themeColor="text1"/>
          <w:sz w:val="21"/>
          <w:szCs w:val="21"/>
        </w:rPr>
      </w:pPr>
    </w:p>
    <w:p w14:paraId="3B9E3141" w14:textId="77777777" w:rsidR="00B841D0" w:rsidRDefault="00B841D0" w:rsidP="005C3F67">
      <w:pPr>
        <w:tabs>
          <w:tab w:val="left" w:pos="1605"/>
        </w:tabs>
        <w:spacing w:after="0" w:line="360" w:lineRule="auto"/>
        <w:jc w:val="both"/>
        <w:rPr>
          <w:color w:val="000000" w:themeColor="text1"/>
          <w:sz w:val="21"/>
          <w:szCs w:val="21"/>
        </w:rPr>
      </w:pPr>
    </w:p>
    <w:p w14:paraId="3ED45697" w14:textId="77777777" w:rsidR="00B841D0" w:rsidRDefault="00B841D0" w:rsidP="005C3F67">
      <w:pPr>
        <w:tabs>
          <w:tab w:val="left" w:pos="1605"/>
        </w:tabs>
        <w:spacing w:after="0" w:line="360" w:lineRule="auto"/>
        <w:jc w:val="both"/>
        <w:rPr>
          <w:color w:val="000000" w:themeColor="text1"/>
          <w:sz w:val="21"/>
          <w:szCs w:val="21"/>
        </w:rPr>
      </w:pPr>
    </w:p>
    <w:p w14:paraId="730ABFBC" w14:textId="77777777" w:rsidR="00B841D0" w:rsidRDefault="00B841D0" w:rsidP="005C3F67">
      <w:pPr>
        <w:tabs>
          <w:tab w:val="left" w:pos="1605"/>
        </w:tabs>
        <w:spacing w:after="0" w:line="360" w:lineRule="auto"/>
        <w:jc w:val="both"/>
        <w:rPr>
          <w:color w:val="000000" w:themeColor="text1"/>
          <w:sz w:val="21"/>
          <w:szCs w:val="21"/>
        </w:rPr>
      </w:pPr>
    </w:p>
    <w:p w14:paraId="7E6A8A2D" w14:textId="77777777" w:rsidR="00B841D0" w:rsidRDefault="00B841D0" w:rsidP="005C3F67">
      <w:pPr>
        <w:tabs>
          <w:tab w:val="left" w:pos="1605"/>
        </w:tabs>
        <w:spacing w:after="0" w:line="360" w:lineRule="auto"/>
        <w:jc w:val="both"/>
        <w:rPr>
          <w:color w:val="000000" w:themeColor="text1"/>
          <w:sz w:val="21"/>
          <w:szCs w:val="21"/>
        </w:rPr>
      </w:pPr>
    </w:p>
    <w:p w14:paraId="5843DC5A" w14:textId="77777777" w:rsidR="00B841D0" w:rsidRDefault="00B841D0" w:rsidP="005C3F67">
      <w:pPr>
        <w:tabs>
          <w:tab w:val="left" w:pos="1605"/>
        </w:tabs>
        <w:spacing w:after="0" w:line="360" w:lineRule="auto"/>
        <w:jc w:val="both"/>
        <w:rPr>
          <w:color w:val="000000" w:themeColor="text1"/>
          <w:sz w:val="21"/>
          <w:szCs w:val="21"/>
        </w:rPr>
      </w:pPr>
    </w:p>
    <w:p w14:paraId="3E695A36" w14:textId="77777777" w:rsidR="00B841D0" w:rsidRDefault="00B841D0" w:rsidP="005C3F67">
      <w:pPr>
        <w:tabs>
          <w:tab w:val="left" w:pos="1605"/>
        </w:tabs>
        <w:spacing w:after="0" w:line="360" w:lineRule="auto"/>
        <w:jc w:val="both"/>
        <w:rPr>
          <w:color w:val="000000" w:themeColor="text1"/>
          <w:sz w:val="21"/>
          <w:szCs w:val="21"/>
        </w:rPr>
      </w:pPr>
    </w:p>
    <w:p w14:paraId="6AB6AA92" w14:textId="77777777" w:rsidR="00B841D0" w:rsidRDefault="00B841D0" w:rsidP="005C3F67">
      <w:pPr>
        <w:tabs>
          <w:tab w:val="left" w:pos="1605"/>
        </w:tabs>
        <w:spacing w:after="0" w:line="360" w:lineRule="auto"/>
        <w:jc w:val="both"/>
        <w:rPr>
          <w:color w:val="000000" w:themeColor="text1"/>
          <w:sz w:val="21"/>
          <w:szCs w:val="21"/>
        </w:rPr>
      </w:pPr>
    </w:p>
    <w:p w14:paraId="7CBAA4E3" w14:textId="77777777" w:rsidR="00B841D0" w:rsidRDefault="00B841D0" w:rsidP="005C3F67">
      <w:pPr>
        <w:tabs>
          <w:tab w:val="left" w:pos="1605"/>
        </w:tabs>
        <w:spacing w:after="0" w:line="360" w:lineRule="auto"/>
        <w:jc w:val="both"/>
        <w:rPr>
          <w:color w:val="000000" w:themeColor="text1"/>
          <w:sz w:val="21"/>
          <w:szCs w:val="21"/>
        </w:rPr>
      </w:pPr>
    </w:p>
    <w:p w14:paraId="1F54905A" w14:textId="77777777" w:rsidR="00F90B8E" w:rsidRDefault="00F90B8E" w:rsidP="0031288B">
      <w:pPr>
        <w:spacing w:after="0" w:line="240" w:lineRule="auto"/>
        <w:rPr>
          <w:b/>
          <w:color w:val="FFFFFF" w:themeColor="background1"/>
        </w:rPr>
      </w:pPr>
    </w:p>
    <w:p w14:paraId="0A329827" w14:textId="77777777" w:rsidR="00F90B8E" w:rsidRPr="0031288B" w:rsidRDefault="00F90B8E" w:rsidP="0031288B">
      <w:pPr>
        <w:spacing w:after="0" w:line="240" w:lineRule="auto"/>
        <w:rPr>
          <w:b/>
          <w:color w:val="FFFFFF" w:themeColor="background1"/>
        </w:rPr>
      </w:pPr>
    </w:p>
    <w:sectPr w:rsidR="00F90B8E" w:rsidRPr="0031288B" w:rsidSect="00F04EFD">
      <w:type w:val="continuous"/>
      <w:pgSz w:w="12240" w:h="15840"/>
      <w:pgMar w:top="432" w:right="720" w:bottom="432" w:left="720" w:header="720" w:footer="720" w:gutter="0"/>
      <w:cols w:num="2" w:space="720" w:equalWidth="0">
        <w:col w:w="6840" w:space="540"/>
        <w:col w:w="3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8B"/>
    <w:rsid w:val="00007971"/>
    <w:rsid w:val="00016F18"/>
    <w:rsid w:val="00050F32"/>
    <w:rsid w:val="00067A4D"/>
    <w:rsid w:val="000D42D7"/>
    <w:rsid w:val="0016107C"/>
    <w:rsid w:val="001F2426"/>
    <w:rsid w:val="00232D5F"/>
    <w:rsid w:val="0031288B"/>
    <w:rsid w:val="0035046C"/>
    <w:rsid w:val="003629CA"/>
    <w:rsid w:val="00390A4F"/>
    <w:rsid w:val="003A484F"/>
    <w:rsid w:val="00476518"/>
    <w:rsid w:val="00564407"/>
    <w:rsid w:val="00573A1B"/>
    <w:rsid w:val="005C01FB"/>
    <w:rsid w:val="005C3F67"/>
    <w:rsid w:val="005D56BC"/>
    <w:rsid w:val="00626F74"/>
    <w:rsid w:val="006513DD"/>
    <w:rsid w:val="00744EAC"/>
    <w:rsid w:val="00761183"/>
    <w:rsid w:val="00785D1F"/>
    <w:rsid w:val="00806A40"/>
    <w:rsid w:val="00810E6C"/>
    <w:rsid w:val="00851171"/>
    <w:rsid w:val="008956A3"/>
    <w:rsid w:val="0091530E"/>
    <w:rsid w:val="0092474B"/>
    <w:rsid w:val="009E26D2"/>
    <w:rsid w:val="00A67A3B"/>
    <w:rsid w:val="00B43792"/>
    <w:rsid w:val="00B841D0"/>
    <w:rsid w:val="00B94B55"/>
    <w:rsid w:val="00BB072E"/>
    <w:rsid w:val="00C67EAF"/>
    <w:rsid w:val="00D13B52"/>
    <w:rsid w:val="00D64634"/>
    <w:rsid w:val="00E87C7E"/>
    <w:rsid w:val="00E9263D"/>
    <w:rsid w:val="00F04EFD"/>
    <w:rsid w:val="00F31BC6"/>
    <w:rsid w:val="00F51654"/>
    <w:rsid w:val="00F6415A"/>
    <w:rsid w:val="00F90B8E"/>
    <w:rsid w:val="00FA5AA9"/>
    <w:rsid w:val="00FC3639"/>
    <w:rsid w:val="00FE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64C2"/>
  <w15:docId w15:val="{26587819-7BAE-4DCF-BB08-9882AA48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8B"/>
    <w:rPr>
      <w:rFonts w:ascii="Tahoma" w:hAnsi="Tahoma" w:cs="Tahoma"/>
      <w:sz w:val="16"/>
      <w:szCs w:val="16"/>
    </w:rPr>
  </w:style>
  <w:style w:type="character" w:styleId="Hyperlink">
    <w:name w:val="Hyperlink"/>
    <w:basedOn w:val="DefaultParagraphFont"/>
    <w:uiPriority w:val="99"/>
    <w:unhideWhenUsed/>
    <w:rsid w:val="0031288B"/>
    <w:rPr>
      <w:color w:val="0000FF" w:themeColor="hyperlink"/>
      <w:u w:val="single"/>
    </w:rPr>
  </w:style>
  <w:style w:type="paragraph" w:styleId="ListParagraph">
    <w:name w:val="List Paragraph"/>
    <w:basedOn w:val="Normal"/>
    <w:uiPriority w:val="34"/>
    <w:qFormat/>
    <w:rsid w:val="0000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G@growValleyCounty.com" TargetMode="External"/><Relationship Id="rId3" Type="http://schemas.openxmlformats.org/officeDocument/2006/relationships/settings" Target="settings.xml"/><Relationship Id="rId7" Type="http://schemas.openxmlformats.org/officeDocument/2006/relationships/hyperlink" Target="mailto:trg2@nemon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g2@nemo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69C7-4738-4825-9288-F2975FB5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Reddig</dc:creator>
  <cp:lastModifiedBy>Keegan Morehouse</cp:lastModifiedBy>
  <cp:revision>2</cp:revision>
  <cp:lastPrinted>2012-02-12T07:16:00Z</cp:lastPrinted>
  <dcterms:created xsi:type="dcterms:W3CDTF">2019-11-11T19:41:00Z</dcterms:created>
  <dcterms:modified xsi:type="dcterms:W3CDTF">2019-11-11T19:41:00Z</dcterms:modified>
</cp:coreProperties>
</file>