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FC" w:rsidRDefault="001D1FCF">
      <w:pPr>
        <w:pStyle w:val="Logo"/>
      </w:pPr>
      <w:r w:rsidRPr="00325DF0">
        <w:rPr>
          <w:rFonts w:ascii="Arial Narrow" w:hAnsi="Arial Narrow"/>
          <w:noProof/>
          <w:sz w:val="25"/>
          <w:szCs w:val="25"/>
          <w:lang w:eastAsia="en-US"/>
        </w:rPr>
        <w:drawing>
          <wp:anchor distT="0" distB="0" distL="114300" distR="114300" simplePos="0" relativeHeight="251659264" behindDoc="1" locked="0" layoutInCell="1" allowOverlap="1" wp14:anchorId="336FA436" wp14:editId="5CFB7439">
            <wp:simplePos x="0" y="0"/>
            <wp:positionH relativeFrom="margin">
              <wp:posOffset>1924050</wp:posOffset>
            </wp:positionH>
            <wp:positionV relativeFrom="paragraph">
              <wp:posOffset>0</wp:posOffset>
            </wp:positionV>
            <wp:extent cx="2838450" cy="1200150"/>
            <wp:effectExtent l="0" t="0" r="0" b="0"/>
            <wp:wrapTopAndBottom/>
            <wp:docPr id="1" name="Picture 1" descr="TREG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G logo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Look w:val="04A0" w:firstRow="1" w:lastRow="0" w:firstColumn="1" w:lastColumn="0" w:noHBand="0" w:noVBand="1"/>
        <w:tblDescription w:val="Press release contact information"/>
      </w:tblPr>
      <w:tblGrid>
        <w:gridCol w:w="5028"/>
        <w:gridCol w:w="4962"/>
      </w:tblGrid>
      <w:tr w:rsidR="00757CFC">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7"/>
              <w:gridCol w:w="3711"/>
            </w:tblGrid>
            <w:tr w:rsidR="00757CFC" w:rsidTr="00444880">
              <w:trPr>
                <w:trHeight w:val="273"/>
              </w:trPr>
              <w:tc>
                <w:tcPr>
                  <w:tcW w:w="1391" w:type="dxa"/>
                </w:tcPr>
                <w:p w:rsidR="00757CFC" w:rsidRDefault="00327292">
                  <w:pPr>
                    <w:pStyle w:val="Heading2"/>
                  </w:pPr>
                  <w:r>
                    <w:t>Contact</w:t>
                  </w:r>
                </w:p>
              </w:tc>
              <w:tc>
                <w:tcPr>
                  <w:tcW w:w="4045" w:type="dxa"/>
                </w:tcPr>
                <w:sdt>
                  <w:sdtPr>
                    <w:alias w:val="Your Name"/>
                    <w:tag w:val=""/>
                    <w:id w:val="1965699273"/>
                    <w:placeholder>
                      <w:docPart w:val="267E7D17BEFF455E9834166030A6CA43"/>
                    </w:placeholder>
                    <w:dataBinding w:prefixMappings="xmlns:ns0='http://purl.org/dc/elements/1.1/' xmlns:ns1='http://schemas.openxmlformats.org/package/2006/metadata/core-properties' " w:xpath="/ns1:coreProperties[1]/ns0:creator[1]" w:storeItemID="{6C3C8BC8-F283-45AE-878A-BAB7291924A1}"/>
                    <w:text/>
                  </w:sdtPr>
                  <w:sdtEndPr/>
                  <w:sdtContent>
                    <w:p w:rsidR="00757CFC" w:rsidRDefault="00444880">
                      <w:pPr>
                        <w:spacing w:after="0" w:line="240" w:lineRule="auto"/>
                      </w:pPr>
                      <w:r>
                        <w:t>Two Rivers Growth</w:t>
                      </w:r>
                    </w:p>
                  </w:sdtContent>
                </w:sdt>
              </w:tc>
            </w:tr>
            <w:tr w:rsidR="00757CFC" w:rsidTr="00444880">
              <w:trPr>
                <w:trHeight w:val="273"/>
              </w:trPr>
              <w:tc>
                <w:tcPr>
                  <w:tcW w:w="1391" w:type="dxa"/>
                </w:tcPr>
                <w:p w:rsidR="00757CFC" w:rsidRDefault="00327292">
                  <w:pPr>
                    <w:pStyle w:val="Heading2"/>
                  </w:pPr>
                  <w:r>
                    <w:t>Telephone</w:t>
                  </w:r>
                </w:p>
              </w:tc>
              <w:tc>
                <w:tcPr>
                  <w:tcW w:w="4045" w:type="dxa"/>
                </w:tcPr>
                <w:sdt>
                  <w:sdtPr>
                    <w:alias w:val="Company Phone"/>
                    <w:tag w:val=""/>
                    <w:id w:val="256028369"/>
                    <w:placeholder>
                      <w:docPart w:val="7F91C9EF6F7B4A0F804478CD304629CB"/>
                    </w:placeholder>
                    <w:dataBinding w:prefixMappings="xmlns:ns0='http://schemas.microsoft.com/office/2006/coverPageProps' " w:xpath="/ns0:CoverPageProperties[1]/ns0:CompanyPhone[1]" w:storeItemID="{55AF091B-3C7A-41E3-B477-F2FDAA23CFDA}"/>
                    <w:text/>
                  </w:sdtPr>
                  <w:sdtEndPr/>
                  <w:sdtContent>
                    <w:p w:rsidR="00757CFC" w:rsidRDefault="00444880">
                      <w:pPr>
                        <w:spacing w:after="0" w:line="240" w:lineRule="auto"/>
                      </w:pPr>
                      <w:r>
                        <w:t>406.263.4769</w:t>
                      </w:r>
                    </w:p>
                  </w:sdtContent>
                </w:sdt>
              </w:tc>
            </w:tr>
            <w:tr w:rsidR="001D1FCF" w:rsidTr="00444880">
              <w:trPr>
                <w:trHeight w:val="273"/>
              </w:trPr>
              <w:tc>
                <w:tcPr>
                  <w:tcW w:w="1391" w:type="dxa"/>
                </w:tcPr>
                <w:p w:rsidR="001D1FCF" w:rsidRDefault="001D1FCF">
                  <w:pPr>
                    <w:pStyle w:val="Heading2"/>
                  </w:pPr>
                  <w:r>
                    <w:t>Email</w:t>
                  </w:r>
                </w:p>
              </w:tc>
              <w:tc>
                <w:tcPr>
                  <w:tcW w:w="4045" w:type="dxa"/>
                </w:tcPr>
                <w:p w:rsidR="001D1FCF" w:rsidRDefault="00444880">
                  <w:pPr>
                    <w:spacing w:after="0" w:line="240" w:lineRule="auto"/>
                  </w:pPr>
                  <w:r>
                    <w:t>t</w:t>
                  </w:r>
                  <w:r w:rsidR="001D1FCF">
                    <w:t>rg2@nemont.net</w:t>
                  </w:r>
                </w:p>
              </w:tc>
            </w:tr>
            <w:tr w:rsidR="001D1FCF" w:rsidTr="00444880">
              <w:trPr>
                <w:trHeight w:val="273"/>
              </w:trPr>
              <w:tc>
                <w:tcPr>
                  <w:tcW w:w="1391" w:type="dxa"/>
                </w:tcPr>
                <w:p w:rsidR="001D1FCF" w:rsidRDefault="001D1FCF">
                  <w:pPr>
                    <w:pStyle w:val="Heading2"/>
                  </w:pPr>
                  <w:r>
                    <w:t>Website</w:t>
                  </w:r>
                </w:p>
              </w:tc>
              <w:tc>
                <w:tcPr>
                  <w:tcW w:w="4045" w:type="dxa"/>
                </w:tcPr>
                <w:sdt>
                  <w:sdtPr>
                    <w:alias w:val="Company E-mail"/>
                    <w:tag w:val=""/>
                    <w:id w:val="224575003"/>
                    <w:placeholder>
                      <w:docPart w:val="E071DB95839540D5A2D69FE62225CC02"/>
                    </w:placeholder>
                    <w:dataBinding w:prefixMappings="xmlns:ns0='http://schemas.microsoft.com/office/2006/coverPageProps' " w:xpath="/ns0:CoverPageProperties[1]/ns0:CompanyEmail[1]" w:storeItemID="{55AF091B-3C7A-41E3-B477-F2FDAA23CFDA}"/>
                    <w:text/>
                  </w:sdtPr>
                  <w:sdtEndPr/>
                  <w:sdtContent>
                    <w:p w:rsidR="001D1FCF" w:rsidRDefault="00444880">
                      <w:pPr>
                        <w:spacing w:after="0" w:line="240" w:lineRule="auto"/>
                      </w:pPr>
                      <w:r>
                        <w:t>www.growvalleycounty.com</w:t>
                      </w:r>
                    </w:p>
                  </w:sdtContent>
                </w:sdt>
              </w:tc>
            </w:tr>
            <w:tr w:rsidR="001D1FCF" w:rsidTr="00444880">
              <w:trPr>
                <w:trHeight w:val="273"/>
              </w:trPr>
              <w:tc>
                <w:tcPr>
                  <w:tcW w:w="1391" w:type="dxa"/>
                </w:tcPr>
                <w:p w:rsidR="001D1FCF" w:rsidRDefault="001D1FCF">
                  <w:pPr>
                    <w:pStyle w:val="Heading2"/>
                  </w:pPr>
                </w:p>
              </w:tc>
              <w:tc>
                <w:tcPr>
                  <w:tcW w:w="4045" w:type="dxa"/>
                </w:tcPr>
                <w:p w:rsidR="001D1FCF" w:rsidRDefault="001D1FCF">
                  <w:pPr>
                    <w:spacing w:after="0" w:line="240" w:lineRule="auto"/>
                  </w:pPr>
                </w:p>
              </w:tc>
            </w:tr>
          </w:tbl>
          <w:p w:rsidR="00757CFC" w:rsidRDefault="00757CFC">
            <w:pPr>
              <w:pStyle w:val="Logo"/>
              <w:spacing w:after="0" w:line="240" w:lineRule="auto"/>
            </w:pPr>
          </w:p>
        </w:tc>
        <w:tc>
          <w:tcPr>
            <w:tcW w:w="4649" w:type="dxa"/>
            <w:tcMar>
              <w:left w:w="0" w:type="dxa"/>
              <w:right w:w="0" w:type="dxa"/>
            </w:tcMar>
          </w:tcPr>
          <w:p w:rsidR="00757CFC" w:rsidRDefault="00327292">
            <w:pPr>
              <w:pStyle w:val="Heading1"/>
            </w:pPr>
            <w:r>
              <w:t>FOR IMMEDIATE RELEASE</w:t>
            </w:r>
          </w:p>
          <w:sdt>
            <w:sdtPr>
              <w:alias w:val="Date"/>
              <w:tag w:val=""/>
              <w:id w:val="1321768727"/>
              <w:placeholder>
                <w:docPart w:val="2415F1CDE6D6412E81CBA39AB6615ECC"/>
              </w:placeholder>
              <w:dataBinding w:prefixMappings="xmlns:ns0='http://schemas.microsoft.com/office/2006/coverPageProps' " w:xpath="/ns0:CoverPageProperties[1]/ns0:PublishDate[1]" w:storeItemID="{55AF091B-3C7A-41E3-B477-F2FDAA23CFDA}"/>
              <w:date w:fullDate="2017-09-14T00:00:00Z">
                <w:dateFormat w:val="MMMM d, yyyy"/>
                <w:lid w:val="en-US"/>
                <w:storeMappedDataAs w:val="dateTime"/>
                <w:calendar w:val="gregorian"/>
              </w:date>
            </w:sdtPr>
            <w:sdtEndPr/>
            <w:sdtContent>
              <w:p w:rsidR="00757CFC" w:rsidRDefault="00EE6D59">
                <w:pPr>
                  <w:pStyle w:val="Heading1"/>
                </w:pPr>
                <w:r>
                  <w:t>September 14</w:t>
                </w:r>
                <w:r w:rsidR="00444880">
                  <w:t>, 2017</w:t>
                </w:r>
              </w:p>
            </w:sdtContent>
          </w:sdt>
        </w:tc>
      </w:tr>
    </w:tbl>
    <w:p w:rsidR="00757CFC" w:rsidRDefault="001D1FCF">
      <w:pPr>
        <w:pStyle w:val="Title"/>
        <w:rPr>
          <w:rFonts w:ascii="Arial Narrow" w:hAnsi="Arial Narrow"/>
        </w:rPr>
      </w:pPr>
      <w:r w:rsidRPr="00444880">
        <w:rPr>
          <w:rFonts w:ascii="Arial Narrow" w:hAnsi="Arial Narrow"/>
        </w:rPr>
        <w:t>Glasgow completes Branding project</w:t>
      </w:r>
    </w:p>
    <w:p w:rsidR="00252E4A" w:rsidRDefault="00F6322E" w:rsidP="00252E4A">
      <w:pPr>
        <w:rPr>
          <w:rFonts w:ascii="Century Gothic" w:hAnsi="Century Gothic"/>
          <w:b/>
          <w:sz w:val="20"/>
          <w:szCs w:val="20"/>
        </w:rPr>
      </w:pPr>
      <w:r w:rsidRPr="00F6322E">
        <w:rPr>
          <w:rFonts w:ascii="Century Gothic" w:hAnsi="Century Gothic"/>
          <w:b/>
          <w:sz w:val="20"/>
          <w:szCs w:val="20"/>
        </w:rPr>
        <w:t>Glasgow, MT September 12, 2017 – Glasgow’s Branding Project by the City of Glasgow and Two Rivers Economic Growth is complete!</w:t>
      </w:r>
    </w:p>
    <w:p w:rsidR="005B7B55" w:rsidRDefault="005B7B55" w:rsidP="00252E4A">
      <w:pPr>
        <w:rPr>
          <w:rFonts w:ascii="Century Gothic" w:hAnsi="Century Gothic"/>
          <w:sz w:val="20"/>
          <w:szCs w:val="20"/>
        </w:rPr>
      </w:pPr>
      <w:proofErr w:type="gramStart"/>
      <w:r>
        <w:rPr>
          <w:rFonts w:ascii="Century Gothic" w:hAnsi="Century Gothic"/>
          <w:sz w:val="20"/>
          <w:szCs w:val="20"/>
        </w:rPr>
        <w:t>Two Rivers Economic Growth</w:t>
      </w:r>
      <w:proofErr w:type="gramEnd"/>
      <w:r>
        <w:rPr>
          <w:rFonts w:ascii="Century Gothic" w:hAnsi="Century Gothic"/>
          <w:sz w:val="20"/>
          <w:szCs w:val="20"/>
        </w:rPr>
        <w:t xml:space="preserve"> and the City of Glasgow recently completed the Glasgow Brand.  This was done through cooperation</w:t>
      </w:r>
      <w:r w:rsidR="007F1572">
        <w:rPr>
          <w:rFonts w:ascii="Century Gothic" w:hAnsi="Century Gothic"/>
          <w:sz w:val="20"/>
          <w:szCs w:val="20"/>
        </w:rPr>
        <w:t xml:space="preserve"> with individuals representing</w:t>
      </w:r>
      <w:r>
        <w:rPr>
          <w:rFonts w:ascii="Century Gothic" w:hAnsi="Century Gothic"/>
          <w:sz w:val="20"/>
          <w:szCs w:val="20"/>
        </w:rPr>
        <w:t xml:space="preserve"> Glasgow Area Chamber of Commerce, Glasgow Tourism Business Improvement District, Glasgow </w:t>
      </w:r>
      <w:r w:rsidR="007F1572">
        <w:rPr>
          <w:rFonts w:ascii="Century Gothic" w:hAnsi="Century Gothic"/>
          <w:sz w:val="20"/>
          <w:szCs w:val="20"/>
        </w:rPr>
        <w:t>Schools, Glasgow Police Department</w:t>
      </w:r>
      <w:r>
        <w:rPr>
          <w:rFonts w:ascii="Century Gothic" w:hAnsi="Century Gothic"/>
          <w:sz w:val="20"/>
          <w:szCs w:val="20"/>
        </w:rPr>
        <w:t xml:space="preserve">, </w:t>
      </w:r>
      <w:r w:rsidR="00913AC9">
        <w:rPr>
          <w:rFonts w:ascii="Century Gothic" w:hAnsi="Century Gothic"/>
          <w:sz w:val="20"/>
          <w:szCs w:val="20"/>
        </w:rPr>
        <w:t>Frances Mahon Deaconess</w:t>
      </w:r>
      <w:r w:rsidR="007F1572">
        <w:rPr>
          <w:rFonts w:ascii="Century Gothic" w:hAnsi="Century Gothic"/>
          <w:sz w:val="20"/>
          <w:szCs w:val="20"/>
        </w:rPr>
        <w:t xml:space="preserve"> Hospital, </w:t>
      </w:r>
      <w:r>
        <w:rPr>
          <w:rFonts w:ascii="Century Gothic" w:hAnsi="Century Gothic"/>
          <w:sz w:val="20"/>
          <w:szCs w:val="20"/>
        </w:rPr>
        <w:t>Valley County Commissioners</w:t>
      </w:r>
      <w:r w:rsidR="007F1572">
        <w:rPr>
          <w:rFonts w:ascii="Century Gothic" w:hAnsi="Century Gothic"/>
          <w:sz w:val="20"/>
          <w:szCs w:val="20"/>
        </w:rPr>
        <w:t xml:space="preserve"> and</w:t>
      </w:r>
      <w:r>
        <w:rPr>
          <w:rFonts w:ascii="Century Gothic" w:hAnsi="Century Gothic"/>
          <w:sz w:val="20"/>
          <w:szCs w:val="20"/>
        </w:rPr>
        <w:t xml:space="preserve"> several local business owners. </w:t>
      </w:r>
      <w:r w:rsidR="0053340E">
        <w:rPr>
          <w:rFonts w:ascii="Century Gothic" w:hAnsi="Century Gothic"/>
          <w:sz w:val="20"/>
          <w:szCs w:val="20"/>
        </w:rPr>
        <w:t xml:space="preserve">The Glasgow Downtown Association </w:t>
      </w:r>
      <w:r w:rsidR="00913AC9">
        <w:rPr>
          <w:rFonts w:ascii="Century Gothic" w:hAnsi="Century Gothic"/>
          <w:sz w:val="20"/>
          <w:szCs w:val="20"/>
        </w:rPr>
        <w:t xml:space="preserve">successfully </w:t>
      </w:r>
      <w:r w:rsidR="0053340E">
        <w:rPr>
          <w:rFonts w:ascii="Century Gothic" w:hAnsi="Century Gothic"/>
          <w:sz w:val="20"/>
          <w:szCs w:val="20"/>
        </w:rPr>
        <w:t>initiated this process and will be integral in utilizing this brand in the</w:t>
      </w:r>
      <w:r w:rsidR="00913AC9">
        <w:rPr>
          <w:rFonts w:ascii="Century Gothic" w:hAnsi="Century Gothic"/>
          <w:sz w:val="20"/>
          <w:szCs w:val="20"/>
        </w:rPr>
        <w:t xml:space="preserve"> development and</w:t>
      </w:r>
      <w:r w:rsidR="0053340E">
        <w:rPr>
          <w:rFonts w:ascii="Century Gothic" w:hAnsi="Century Gothic"/>
          <w:sz w:val="20"/>
          <w:szCs w:val="20"/>
        </w:rPr>
        <w:t xml:space="preserve"> revitalization </w:t>
      </w:r>
      <w:r w:rsidR="00913AC9">
        <w:rPr>
          <w:rFonts w:ascii="Century Gothic" w:hAnsi="Century Gothic"/>
          <w:sz w:val="20"/>
          <w:szCs w:val="20"/>
        </w:rPr>
        <w:t>of downtown Glasgow</w:t>
      </w:r>
      <w:r w:rsidR="0053340E">
        <w:rPr>
          <w:rFonts w:ascii="Century Gothic" w:hAnsi="Century Gothic"/>
          <w:sz w:val="20"/>
          <w:szCs w:val="20"/>
        </w:rPr>
        <w:t>.</w:t>
      </w:r>
    </w:p>
    <w:p w:rsidR="00F6322E" w:rsidRDefault="005B7B55" w:rsidP="00252E4A">
      <w:pPr>
        <w:rPr>
          <w:rFonts w:ascii="Century Gothic" w:hAnsi="Century Gothic"/>
          <w:sz w:val="20"/>
          <w:szCs w:val="20"/>
        </w:rPr>
      </w:pPr>
      <w:r>
        <w:rPr>
          <w:rFonts w:ascii="Century Gothic" w:hAnsi="Century Gothic"/>
          <w:sz w:val="20"/>
          <w:szCs w:val="20"/>
        </w:rPr>
        <w:t xml:space="preserve">Funding through the </w:t>
      </w:r>
      <w:r w:rsidR="007F1572">
        <w:rPr>
          <w:rFonts w:ascii="Century Gothic" w:hAnsi="Century Gothic"/>
          <w:sz w:val="20"/>
          <w:szCs w:val="20"/>
        </w:rPr>
        <w:t xml:space="preserve">Montana Main Street Program </w:t>
      </w:r>
      <w:r w:rsidR="00F6322E">
        <w:rPr>
          <w:rFonts w:ascii="Century Gothic" w:hAnsi="Century Gothic"/>
          <w:sz w:val="20"/>
          <w:szCs w:val="20"/>
        </w:rPr>
        <w:t>made it possible to develop a</w:t>
      </w:r>
      <w:r>
        <w:rPr>
          <w:rFonts w:ascii="Century Gothic" w:hAnsi="Century Gothic"/>
          <w:sz w:val="20"/>
          <w:szCs w:val="20"/>
        </w:rPr>
        <w:t xml:space="preserve"> City Growth Plan (2013) and a</w:t>
      </w:r>
      <w:r w:rsidR="00F6322E">
        <w:rPr>
          <w:rFonts w:ascii="Century Gothic" w:hAnsi="Century Gothic"/>
          <w:sz w:val="20"/>
          <w:szCs w:val="20"/>
        </w:rPr>
        <w:t xml:space="preserve"> Downtown Master Plan </w:t>
      </w:r>
      <w:r>
        <w:rPr>
          <w:rFonts w:ascii="Century Gothic" w:hAnsi="Century Gothic"/>
          <w:sz w:val="20"/>
          <w:szCs w:val="20"/>
        </w:rPr>
        <w:t>(</w:t>
      </w:r>
      <w:r w:rsidR="00F6322E">
        <w:rPr>
          <w:rFonts w:ascii="Century Gothic" w:hAnsi="Century Gothic"/>
          <w:sz w:val="20"/>
          <w:szCs w:val="20"/>
        </w:rPr>
        <w:t>2015</w:t>
      </w:r>
      <w:r>
        <w:rPr>
          <w:rFonts w:ascii="Century Gothic" w:hAnsi="Century Gothic"/>
          <w:sz w:val="20"/>
          <w:szCs w:val="20"/>
        </w:rPr>
        <w:t>)</w:t>
      </w:r>
      <w:r w:rsidR="00F6322E">
        <w:rPr>
          <w:rFonts w:ascii="Century Gothic" w:hAnsi="Century Gothic"/>
          <w:sz w:val="20"/>
          <w:szCs w:val="20"/>
        </w:rPr>
        <w:t xml:space="preserve">.  Both of these documents identify the immediate need for a </w:t>
      </w:r>
      <w:r>
        <w:rPr>
          <w:rFonts w:ascii="Century Gothic" w:hAnsi="Century Gothic"/>
          <w:sz w:val="20"/>
          <w:szCs w:val="20"/>
        </w:rPr>
        <w:t>city-wide Brand.  Two Rivers and the City of Glasgow applied to Montana Main Street once again for funding and hired the Wendt Agency of Great Falls</w:t>
      </w:r>
      <w:r w:rsidR="007F1572">
        <w:rPr>
          <w:rFonts w:ascii="Century Gothic" w:hAnsi="Century Gothic"/>
          <w:sz w:val="20"/>
          <w:szCs w:val="20"/>
        </w:rPr>
        <w:t xml:space="preserve"> to develop the Glasgow Brand based upon this direction.  </w:t>
      </w:r>
    </w:p>
    <w:p w:rsidR="00913AC9" w:rsidRDefault="007F1572" w:rsidP="00252E4A">
      <w:pPr>
        <w:rPr>
          <w:rFonts w:ascii="Century Gothic" w:hAnsi="Century Gothic"/>
          <w:sz w:val="20"/>
          <w:szCs w:val="20"/>
        </w:rPr>
      </w:pPr>
      <w:r>
        <w:rPr>
          <w:rFonts w:ascii="Century Gothic" w:hAnsi="Century Gothic"/>
          <w:sz w:val="20"/>
          <w:szCs w:val="20"/>
        </w:rPr>
        <w:t xml:space="preserve">A successful brand turns a location into a destination by building a name </w:t>
      </w:r>
      <w:r w:rsidR="0053340E">
        <w:rPr>
          <w:rFonts w:ascii="Century Gothic" w:hAnsi="Century Gothic"/>
          <w:sz w:val="20"/>
          <w:szCs w:val="20"/>
        </w:rPr>
        <w:t>that makes a lasting impact on the public’s perceptions.  Its aim is to turn a city into a place where people want to live, work and visit.  A strong identity is vital in vying with other places for attention in tourism and busine</w:t>
      </w:r>
      <w:r w:rsidR="00F05F94">
        <w:rPr>
          <w:rFonts w:ascii="Century Gothic" w:hAnsi="Century Gothic"/>
          <w:sz w:val="20"/>
          <w:szCs w:val="20"/>
        </w:rPr>
        <w:t xml:space="preserve">ss or revitalization initiatives. Through this process a logo </w:t>
      </w:r>
      <w:r w:rsidR="00E3425A">
        <w:rPr>
          <w:rFonts w:ascii="Century Gothic" w:hAnsi="Century Gothic"/>
          <w:sz w:val="20"/>
          <w:szCs w:val="20"/>
        </w:rPr>
        <w:t xml:space="preserve">and a tagline </w:t>
      </w:r>
      <w:r w:rsidR="00913AC9">
        <w:rPr>
          <w:rFonts w:ascii="Century Gothic" w:hAnsi="Century Gothic"/>
          <w:sz w:val="20"/>
          <w:szCs w:val="20"/>
        </w:rPr>
        <w:t>have been adopted to represent our area.  K</w:t>
      </w:r>
      <w:r w:rsidR="00E3425A">
        <w:rPr>
          <w:rFonts w:ascii="Century Gothic" w:hAnsi="Century Gothic"/>
          <w:sz w:val="20"/>
          <w:szCs w:val="20"/>
        </w:rPr>
        <w:t>ey a</w:t>
      </w:r>
      <w:r w:rsidR="00CD2402">
        <w:rPr>
          <w:rFonts w:ascii="Century Gothic" w:hAnsi="Century Gothic"/>
          <w:sz w:val="20"/>
          <w:szCs w:val="20"/>
        </w:rPr>
        <w:t>ssets and community values</w:t>
      </w:r>
      <w:r w:rsidR="00E3425A">
        <w:rPr>
          <w:rFonts w:ascii="Century Gothic" w:hAnsi="Century Gothic"/>
          <w:sz w:val="20"/>
          <w:szCs w:val="20"/>
        </w:rPr>
        <w:t xml:space="preserve"> wer</w:t>
      </w:r>
      <w:r w:rsidR="00CD2402">
        <w:rPr>
          <w:rFonts w:ascii="Century Gothic" w:hAnsi="Century Gothic"/>
          <w:sz w:val="20"/>
          <w:szCs w:val="20"/>
        </w:rPr>
        <w:t xml:space="preserve">e identified and a positioning statement was formed:  </w:t>
      </w:r>
    </w:p>
    <w:p w:rsidR="00913AC9" w:rsidRDefault="00CD2402" w:rsidP="00913AC9">
      <w:pPr>
        <w:spacing w:line="240" w:lineRule="auto"/>
        <w:ind w:left="720" w:right="720"/>
        <w:rPr>
          <w:rFonts w:ascii="Century Gothic" w:hAnsi="Century Gothic"/>
          <w:sz w:val="20"/>
          <w:szCs w:val="20"/>
        </w:rPr>
      </w:pPr>
      <w:r>
        <w:rPr>
          <w:rFonts w:ascii="Century Gothic" w:hAnsi="Century Gothic"/>
          <w:sz w:val="20"/>
          <w:szCs w:val="20"/>
        </w:rPr>
        <w:t>“Proudly named after a town in Scotland, Glasgow is a vibrant hub in northeast Montana where life is lived at the pace you choose.  Rooted in appreciation for tranquility, freedom, and tradition, life is just simpler here.  Integrity and generosity are the backbone of our community, which is why our people go the extra mile for their neighbors and welcome visitors with a friendly smile and genuine northeastern Montana hospitality.  Glasgow offers a blend of local retailers, quaint boutiques, fun family attractions, tasty coffee shops, eateries, and a brewery – all surrounded by sweeping landscapes and recreational opportunities under dramatically endless skies.  With our wide open spaces, there is plenty of room to explore outdoor adventure and natures wonders without the crowds.”</w:t>
      </w:r>
    </w:p>
    <w:p w:rsidR="00CD2402" w:rsidRDefault="00890425" w:rsidP="00252E4A">
      <w:pPr>
        <w:rPr>
          <w:rFonts w:ascii="Century Gothic" w:hAnsi="Century Gothic"/>
          <w:sz w:val="20"/>
          <w:szCs w:val="20"/>
        </w:rPr>
      </w:pPr>
      <w:r>
        <w:rPr>
          <w:rFonts w:ascii="Century Gothic" w:hAnsi="Century Gothic"/>
          <w:sz w:val="20"/>
          <w:szCs w:val="20"/>
        </w:rPr>
        <w:t xml:space="preserve"> </w:t>
      </w:r>
    </w:p>
    <w:p w:rsidR="00EE6D59" w:rsidRDefault="00CD2402" w:rsidP="00252E4A">
      <w:pPr>
        <w:rPr>
          <w:rFonts w:ascii="Century Gothic" w:hAnsi="Century Gothic"/>
          <w:sz w:val="20"/>
          <w:szCs w:val="20"/>
        </w:rPr>
      </w:pPr>
      <w:r>
        <w:rPr>
          <w:rFonts w:ascii="Century Gothic" w:hAnsi="Century Gothic"/>
          <w:sz w:val="20"/>
          <w:szCs w:val="20"/>
        </w:rPr>
        <w:lastRenderedPageBreak/>
        <w:t>From this positioning statement our brand promise was born:</w:t>
      </w:r>
      <w:r w:rsidR="00890425">
        <w:rPr>
          <w:rFonts w:ascii="Century Gothic" w:hAnsi="Century Gothic"/>
          <w:sz w:val="20"/>
          <w:szCs w:val="20"/>
        </w:rPr>
        <w:t xml:space="preserve"> </w:t>
      </w:r>
      <w:r>
        <w:rPr>
          <w:rFonts w:ascii="Century Gothic" w:hAnsi="Century Gothic"/>
          <w:sz w:val="20"/>
          <w:szCs w:val="20"/>
        </w:rPr>
        <w:t xml:space="preserve"> </w:t>
      </w:r>
      <w:r w:rsidR="00890425">
        <w:rPr>
          <w:rFonts w:ascii="Century Gothic" w:hAnsi="Century Gothic"/>
          <w:sz w:val="20"/>
          <w:szCs w:val="20"/>
        </w:rPr>
        <w:t>“In Glasgow, you will discover a new perspective on life and awaken your sense of peace, place and pride.”</w:t>
      </w:r>
      <w:r>
        <w:rPr>
          <w:rFonts w:ascii="Century Gothic" w:hAnsi="Century Gothic"/>
          <w:sz w:val="20"/>
          <w:szCs w:val="20"/>
        </w:rPr>
        <w:t xml:space="preserve">  </w:t>
      </w:r>
      <w:r w:rsidR="0071501A">
        <w:rPr>
          <w:rFonts w:ascii="Century Gothic" w:hAnsi="Century Gothic"/>
          <w:sz w:val="20"/>
          <w:szCs w:val="20"/>
        </w:rPr>
        <w:t>This</w:t>
      </w:r>
      <w:r>
        <w:rPr>
          <w:rFonts w:ascii="Century Gothic" w:hAnsi="Century Gothic"/>
          <w:sz w:val="20"/>
          <w:szCs w:val="20"/>
        </w:rPr>
        <w:t xml:space="preserve"> promise then translated into our new </w:t>
      </w:r>
      <w:r w:rsidR="00890425">
        <w:rPr>
          <w:rFonts w:ascii="Century Gothic" w:hAnsi="Century Gothic"/>
          <w:sz w:val="20"/>
          <w:szCs w:val="20"/>
        </w:rPr>
        <w:t>tagline</w:t>
      </w:r>
      <w:r>
        <w:rPr>
          <w:rFonts w:ascii="Century Gothic" w:hAnsi="Century Gothic"/>
          <w:sz w:val="20"/>
          <w:szCs w:val="20"/>
        </w:rPr>
        <w:t>:</w:t>
      </w:r>
      <w:r w:rsidR="00890425">
        <w:rPr>
          <w:rFonts w:ascii="Century Gothic" w:hAnsi="Century Gothic"/>
          <w:sz w:val="20"/>
          <w:szCs w:val="20"/>
        </w:rPr>
        <w:t xml:space="preserve"> </w:t>
      </w:r>
      <w:r>
        <w:rPr>
          <w:rFonts w:ascii="Century Gothic" w:hAnsi="Century Gothic"/>
          <w:sz w:val="20"/>
          <w:szCs w:val="20"/>
        </w:rPr>
        <w:t xml:space="preserve"> </w:t>
      </w:r>
      <w:r w:rsidR="00890425">
        <w:rPr>
          <w:rFonts w:ascii="Century Gothic" w:hAnsi="Century Gothic"/>
          <w:sz w:val="20"/>
          <w:szCs w:val="20"/>
        </w:rPr>
        <w:t>“More of What Matters</w:t>
      </w:r>
      <w:r>
        <w:rPr>
          <w:rFonts w:ascii="Century Gothic" w:hAnsi="Century Gothic"/>
          <w:sz w:val="20"/>
          <w:szCs w:val="20"/>
        </w:rPr>
        <w:t>”</w:t>
      </w:r>
      <w:r w:rsidR="0071501A">
        <w:rPr>
          <w:rFonts w:ascii="Century Gothic" w:hAnsi="Century Gothic"/>
          <w:sz w:val="20"/>
          <w:szCs w:val="20"/>
        </w:rPr>
        <w:t xml:space="preserve"> and is part of </w:t>
      </w:r>
      <w:r>
        <w:rPr>
          <w:rFonts w:ascii="Century Gothic" w:hAnsi="Century Gothic"/>
          <w:sz w:val="20"/>
          <w:szCs w:val="20"/>
        </w:rPr>
        <w:t>our city logo.</w:t>
      </w:r>
      <w:r w:rsidR="0071501A">
        <w:rPr>
          <w:rFonts w:ascii="Century Gothic" w:hAnsi="Century Gothic"/>
          <w:sz w:val="20"/>
          <w:szCs w:val="20"/>
        </w:rPr>
        <w:t xml:space="preserve">  Glasgow’s new logo </w:t>
      </w:r>
      <w:r w:rsidR="00EE6D59">
        <w:rPr>
          <w:rFonts w:ascii="Century Gothic" w:hAnsi="Century Gothic"/>
          <w:sz w:val="20"/>
          <w:szCs w:val="20"/>
        </w:rPr>
        <w:t>represents a strong agriculture industry, the Milk and Missouri Rivers, our dramatic sunrise and sunsets and an active, vibrant and progressive community.  All of the colors within the image are also represented in the plaid pole banners throughout town and can be used in unison so that our Scottis</w:t>
      </w:r>
      <w:r w:rsidR="0071501A">
        <w:rPr>
          <w:rFonts w:ascii="Century Gothic" w:hAnsi="Century Gothic"/>
          <w:sz w:val="20"/>
          <w:szCs w:val="20"/>
        </w:rPr>
        <w:t xml:space="preserve">h heritage and pride continues to shine </w:t>
      </w:r>
      <w:r w:rsidR="00EE6D59">
        <w:rPr>
          <w:rFonts w:ascii="Century Gothic" w:hAnsi="Century Gothic"/>
          <w:sz w:val="20"/>
          <w:szCs w:val="20"/>
        </w:rPr>
        <w:t>though.</w:t>
      </w:r>
    </w:p>
    <w:p w:rsidR="00890425" w:rsidRDefault="00890425" w:rsidP="00252E4A">
      <w:pPr>
        <w:rPr>
          <w:rFonts w:ascii="Century Gothic" w:hAnsi="Century Gothic"/>
          <w:sz w:val="20"/>
          <w:szCs w:val="20"/>
        </w:rPr>
      </w:pPr>
      <w:r>
        <w:rPr>
          <w:rFonts w:ascii="Century Gothic" w:hAnsi="Century Gothic"/>
          <w:sz w:val="20"/>
          <w:szCs w:val="20"/>
        </w:rPr>
        <w:t>Now that our brand is complete and a new grant cycle is open with Montana Main Street, Two Ri</w:t>
      </w:r>
      <w:r w:rsidR="00D123FA">
        <w:rPr>
          <w:rFonts w:ascii="Century Gothic" w:hAnsi="Century Gothic"/>
          <w:sz w:val="20"/>
          <w:szCs w:val="20"/>
        </w:rPr>
        <w:t>vers and the City of Glasgow have</w:t>
      </w:r>
      <w:r>
        <w:rPr>
          <w:rFonts w:ascii="Century Gothic" w:hAnsi="Century Gothic"/>
          <w:sz w:val="20"/>
          <w:szCs w:val="20"/>
        </w:rPr>
        <w:t xml:space="preserve"> taken the next step in applying to develop a Wayfinding Plan that will help pedestrians and vehicles navigate our city and identify key areas within the community to encourage patronage and vitality of space.  </w:t>
      </w:r>
      <w:r w:rsidR="00C32941">
        <w:rPr>
          <w:rFonts w:ascii="Century Gothic" w:hAnsi="Century Gothic"/>
          <w:sz w:val="20"/>
          <w:szCs w:val="20"/>
        </w:rPr>
        <w:t>We plan on beginning signage projects in May 2018 as a shovel-to-the-ground approach by getting to work as soon as the planning phase is complete to achieve visible results as soon as possible.</w:t>
      </w:r>
    </w:p>
    <w:p w:rsidR="00802012" w:rsidRDefault="00890425" w:rsidP="00252E4A">
      <w:pPr>
        <w:rPr>
          <w:rFonts w:ascii="Century Gothic" w:hAnsi="Century Gothic"/>
          <w:sz w:val="20"/>
          <w:szCs w:val="20"/>
        </w:rPr>
      </w:pPr>
      <w:r>
        <w:rPr>
          <w:rFonts w:ascii="Century Gothic" w:hAnsi="Century Gothic"/>
          <w:sz w:val="20"/>
          <w:szCs w:val="20"/>
        </w:rPr>
        <w:t>Two Rivers could not accomplish all that it has without the support and collaboration with the City of Glasgow and our membership.  We truly value all of the hard work and input that has gone into the decision-making process and we are proud to repr</w:t>
      </w:r>
      <w:r w:rsidR="00EE6D59">
        <w:rPr>
          <w:rFonts w:ascii="Century Gothic" w:hAnsi="Century Gothic"/>
          <w:sz w:val="20"/>
          <w:szCs w:val="20"/>
        </w:rPr>
        <w:t xml:space="preserve">esent our new brand.  </w:t>
      </w:r>
      <w:r w:rsidR="00CD2402">
        <w:rPr>
          <w:rFonts w:ascii="Century Gothic" w:hAnsi="Century Gothic"/>
          <w:sz w:val="20"/>
          <w:szCs w:val="20"/>
        </w:rPr>
        <w:t xml:space="preserve">This will sharpen marketing efforts while reaching an identified target audience.  As stewards of the Glasgow Brand it is important to maintain the integrity of the positioning statement and brand promise.  </w:t>
      </w:r>
      <w:r w:rsidR="00913AC9">
        <w:rPr>
          <w:rFonts w:ascii="Century Gothic" w:hAnsi="Century Gothic"/>
          <w:sz w:val="20"/>
          <w:szCs w:val="20"/>
        </w:rPr>
        <w:t>Involved entities have agreed that a</w:t>
      </w:r>
      <w:r w:rsidR="00CD2402">
        <w:rPr>
          <w:rFonts w:ascii="Century Gothic" w:hAnsi="Century Gothic"/>
          <w:sz w:val="20"/>
          <w:szCs w:val="20"/>
        </w:rPr>
        <w:t xml:space="preserve">s a community </w:t>
      </w:r>
      <w:r w:rsidR="00913AC9">
        <w:rPr>
          <w:rFonts w:ascii="Century Gothic" w:hAnsi="Century Gothic"/>
          <w:sz w:val="20"/>
          <w:szCs w:val="20"/>
        </w:rPr>
        <w:t xml:space="preserve">we </w:t>
      </w:r>
      <w:r w:rsidR="00CD2402">
        <w:rPr>
          <w:rFonts w:ascii="Century Gothic" w:hAnsi="Century Gothic"/>
          <w:sz w:val="20"/>
          <w:szCs w:val="20"/>
        </w:rPr>
        <w:t>will st</w:t>
      </w:r>
      <w:r w:rsidR="00913AC9">
        <w:rPr>
          <w:rFonts w:ascii="Century Gothic" w:hAnsi="Century Gothic"/>
          <w:sz w:val="20"/>
          <w:szCs w:val="20"/>
        </w:rPr>
        <w:t>r</w:t>
      </w:r>
      <w:r w:rsidR="00CD2402">
        <w:rPr>
          <w:rFonts w:ascii="Century Gothic" w:hAnsi="Century Gothic"/>
          <w:sz w:val="20"/>
          <w:szCs w:val="20"/>
        </w:rPr>
        <w:t xml:space="preserve">ive to deliver what visitors and residents value and maximize efforts by continuing </w:t>
      </w:r>
      <w:r w:rsidR="00913AC9">
        <w:rPr>
          <w:rFonts w:ascii="Century Gothic" w:hAnsi="Century Gothic"/>
          <w:sz w:val="20"/>
          <w:szCs w:val="20"/>
        </w:rPr>
        <w:t>to speak with one unified voice.</w:t>
      </w:r>
    </w:p>
    <w:p w:rsidR="00890425" w:rsidRPr="00F6322E" w:rsidRDefault="00EE6D59" w:rsidP="00252E4A">
      <w:pPr>
        <w:rPr>
          <w:rFonts w:ascii="Century Gothic" w:hAnsi="Century Gothic"/>
          <w:sz w:val="20"/>
          <w:szCs w:val="20"/>
        </w:rPr>
      </w:pPr>
      <w:r>
        <w:rPr>
          <w:rFonts w:ascii="Century Gothic" w:hAnsi="Century Gothic"/>
          <w:sz w:val="20"/>
          <w:szCs w:val="20"/>
        </w:rPr>
        <w:t>We</w:t>
      </w:r>
      <w:r w:rsidR="00890425">
        <w:rPr>
          <w:rFonts w:ascii="Century Gothic" w:hAnsi="Century Gothic"/>
          <w:sz w:val="20"/>
          <w:szCs w:val="20"/>
        </w:rPr>
        <w:t xml:space="preserve"> encourage </w:t>
      </w:r>
      <w:r w:rsidR="00C32941">
        <w:rPr>
          <w:rFonts w:ascii="Century Gothic" w:hAnsi="Century Gothic"/>
          <w:sz w:val="20"/>
          <w:szCs w:val="20"/>
        </w:rPr>
        <w:t xml:space="preserve">local </w:t>
      </w:r>
      <w:r w:rsidR="00890425">
        <w:rPr>
          <w:rFonts w:ascii="Century Gothic" w:hAnsi="Century Gothic"/>
          <w:sz w:val="20"/>
          <w:szCs w:val="20"/>
        </w:rPr>
        <w:t xml:space="preserve">businesses and organizations to </w:t>
      </w:r>
      <w:r>
        <w:rPr>
          <w:rFonts w:ascii="Century Gothic" w:hAnsi="Century Gothic"/>
          <w:sz w:val="20"/>
          <w:szCs w:val="20"/>
        </w:rPr>
        <w:t>utilize this brand in recruitment efforts</w:t>
      </w:r>
      <w:r w:rsidR="00890425">
        <w:rPr>
          <w:rFonts w:ascii="Century Gothic" w:hAnsi="Century Gothic"/>
          <w:sz w:val="20"/>
          <w:szCs w:val="20"/>
        </w:rPr>
        <w:t xml:space="preserve"> and</w:t>
      </w:r>
      <w:r>
        <w:rPr>
          <w:rFonts w:ascii="Century Gothic" w:hAnsi="Century Gothic"/>
          <w:sz w:val="20"/>
          <w:szCs w:val="20"/>
        </w:rPr>
        <w:t xml:space="preserve"> in</w:t>
      </w:r>
      <w:r w:rsidR="00890425">
        <w:rPr>
          <w:rFonts w:ascii="Century Gothic" w:hAnsi="Century Gothic"/>
          <w:sz w:val="20"/>
          <w:szCs w:val="20"/>
        </w:rPr>
        <w:t xml:space="preserve"> </w:t>
      </w:r>
      <w:r>
        <w:rPr>
          <w:rFonts w:ascii="Century Gothic" w:hAnsi="Century Gothic"/>
          <w:sz w:val="20"/>
          <w:szCs w:val="20"/>
        </w:rPr>
        <w:t xml:space="preserve">promoting Glasgow as </w:t>
      </w:r>
      <w:r w:rsidR="00C66F18">
        <w:rPr>
          <w:rFonts w:ascii="Century Gothic" w:hAnsi="Century Gothic"/>
          <w:sz w:val="20"/>
          <w:szCs w:val="20"/>
        </w:rPr>
        <w:t>your chosen place to live, work &amp; play</w:t>
      </w:r>
      <w:r>
        <w:rPr>
          <w:rFonts w:ascii="Century Gothic" w:hAnsi="Century Gothic"/>
          <w:sz w:val="20"/>
          <w:szCs w:val="20"/>
        </w:rPr>
        <w:t xml:space="preserve">.  Please contact the Two Rivers office with questions or for logo images to place on your website or in publications by calling 406-263-GROW (4769) or email </w:t>
      </w:r>
      <w:r w:rsidRPr="00EE6D59">
        <w:rPr>
          <w:rFonts w:ascii="Century Gothic" w:hAnsi="Century Gothic"/>
          <w:sz w:val="20"/>
          <w:szCs w:val="20"/>
        </w:rPr>
        <w:t>trg2@nemont.net</w:t>
      </w:r>
      <w:r>
        <w:rPr>
          <w:rFonts w:ascii="Century Gothic" w:hAnsi="Century Gothic"/>
          <w:sz w:val="20"/>
          <w:szCs w:val="20"/>
        </w:rPr>
        <w:t xml:space="preserve">.  </w:t>
      </w:r>
      <w:r w:rsidR="00C32941">
        <w:rPr>
          <w:rFonts w:ascii="Century Gothic" w:hAnsi="Century Gothic"/>
          <w:sz w:val="20"/>
          <w:szCs w:val="20"/>
        </w:rPr>
        <w:t xml:space="preserve">If you have not been to Glasgow, we encourage you to visit and see all that the seat of Valley County has to offer! </w:t>
      </w:r>
      <w:bookmarkStart w:id="0" w:name="_GoBack"/>
      <w:bookmarkEnd w:id="0"/>
    </w:p>
    <w:sectPr w:rsidR="00890425" w:rsidRPr="00F6322E" w:rsidSect="00444880">
      <w:footerReference w:type="default" r:id="rId10"/>
      <w:pgSz w:w="12240" w:h="15840"/>
      <w:pgMar w:top="720" w:right="153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96" w:rsidRDefault="00C63C96">
      <w:pPr>
        <w:spacing w:after="0" w:line="240" w:lineRule="auto"/>
      </w:pPr>
      <w:r>
        <w:separator/>
      </w:r>
    </w:p>
    <w:p w:rsidR="00C63C96" w:rsidRDefault="00C63C96"/>
  </w:endnote>
  <w:endnote w:type="continuationSeparator" w:id="0">
    <w:p w:rsidR="00C63C96" w:rsidRDefault="00C63C96">
      <w:pPr>
        <w:spacing w:after="0" w:line="240" w:lineRule="auto"/>
      </w:pPr>
      <w:r>
        <w:continuationSeparator/>
      </w:r>
    </w:p>
    <w:p w:rsidR="00C63C96" w:rsidRDefault="00C63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FC" w:rsidRDefault="00327292">
    <w:pPr>
      <w:pStyle w:val="Footer"/>
    </w:pPr>
    <w:r>
      <w:t xml:space="preserve">Page | </w:t>
    </w:r>
    <w:r>
      <w:fldChar w:fldCharType="begin"/>
    </w:r>
    <w:r>
      <w:instrText xml:space="preserve"> PAGE   \* MERGEFORMAT </w:instrText>
    </w:r>
    <w:r>
      <w:fldChar w:fldCharType="separate"/>
    </w:r>
    <w:r w:rsidR="00C66F18">
      <w:rPr>
        <w:noProof/>
      </w:rPr>
      <w:t>2</w:t>
    </w:r>
    <w:r>
      <w:fldChar w:fldCharType="end"/>
    </w:r>
  </w:p>
  <w:p w:rsidR="00757CFC" w:rsidRDefault="00757C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96" w:rsidRDefault="00C63C96">
      <w:pPr>
        <w:spacing w:after="0" w:line="240" w:lineRule="auto"/>
      </w:pPr>
      <w:r>
        <w:separator/>
      </w:r>
    </w:p>
    <w:p w:rsidR="00C63C96" w:rsidRDefault="00C63C96"/>
  </w:footnote>
  <w:footnote w:type="continuationSeparator" w:id="0">
    <w:p w:rsidR="00C63C96" w:rsidRDefault="00C63C96">
      <w:pPr>
        <w:spacing w:after="0" w:line="240" w:lineRule="auto"/>
      </w:pPr>
      <w:r>
        <w:continuationSeparator/>
      </w:r>
    </w:p>
    <w:p w:rsidR="00C63C96" w:rsidRDefault="00C63C9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CF"/>
    <w:rsid w:val="001D1FCF"/>
    <w:rsid w:val="00252E4A"/>
    <w:rsid w:val="00327292"/>
    <w:rsid w:val="00444880"/>
    <w:rsid w:val="0053340E"/>
    <w:rsid w:val="005B7B55"/>
    <w:rsid w:val="005F513C"/>
    <w:rsid w:val="0071501A"/>
    <w:rsid w:val="00757CFC"/>
    <w:rsid w:val="007F1572"/>
    <w:rsid w:val="00802012"/>
    <w:rsid w:val="00890425"/>
    <w:rsid w:val="00913AC9"/>
    <w:rsid w:val="00C32941"/>
    <w:rsid w:val="00C63C96"/>
    <w:rsid w:val="00C66F18"/>
    <w:rsid w:val="00CD2402"/>
    <w:rsid w:val="00D123FA"/>
    <w:rsid w:val="00E3425A"/>
    <w:rsid w:val="00EE6D59"/>
    <w:rsid w:val="00F05F94"/>
    <w:rsid w:val="00F6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uiPriority="22"/>
    <w:lsdException w:name="Emphasis" w:uiPriority="2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BalloonText">
    <w:name w:val="Balloon Text"/>
    <w:basedOn w:val="Normal"/>
    <w:link w:val="BalloonTextChar"/>
    <w:uiPriority w:val="99"/>
    <w:semiHidden/>
    <w:unhideWhenUsed/>
    <w:rsid w:val="00252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E4A"/>
    <w:rPr>
      <w:rFonts w:ascii="Tahoma" w:hAnsi="Tahoma" w:cs="Tahoma"/>
      <w:sz w:val="16"/>
      <w:szCs w:val="16"/>
    </w:rPr>
  </w:style>
  <w:style w:type="character" w:styleId="Hyperlink">
    <w:name w:val="Hyperlink"/>
    <w:basedOn w:val="DefaultParagraphFont"/>
    <w:uiPriority w:val="99"/>
    <w:unhideWhenUsed/>
    <w:rsid w:val="00EE6D5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uiPriority="22"/>
    <w:lsdException w:name="Emphasis" w:uiPriority="2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BalloonText">
    <w:name w:val="Balloon Text"/>
    <w:basedOn w:val="Normal"/>
    <w:link w:val="BalloonTextChar"/>
    <w:uiPriority w:val="99"/>
    <w:semiHidden/>
    <w:unhideWhenUsed/>
    <w:rsid w:val="00252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E4A"/>
    <w:rPr>
      <w:rFonts w:ascii="Tahoma" w:hAnsi="Tahoma" w:cs="Tahoma"/>
      <w:sz w:val="16"/>
      <w:szCs w:val="16"/>
    </w:rPr>
  </w:style>
  <w:style w:type="character" w:styleId="Hyperlink">
    <w:name w:val="Hyperlink"/>
    <w:basedOn w:val="DefaultParagraphFont"/>
    <w:uiPriority w:val="99"/>
    <w:unhideWhenUsed/>
    <w:rsid w:val="00EE6D5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o%20Rivers\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7E7D17BEFF455E9834166030A6CA43"/>
        <w:category>
          <w:name w:val="General"/>
          <w:gallery w:val="placeholder"/>
        </w:category>
        <w:types>
          <w:type w:val="bbPlcHdr"/>
        </w:types>
        <w:behaviors>
          <w:behavior w:val="content"/>
        </w:behaviors>
        <w:guid w:val="{9DFC684E-DC67-4079-A9C7-F1A9BD55C62F}"/>
      </w:docPartPr>
      <w:docPartBody>
        <w:p w:rsidR="00B1579B" w:rsidRDefault="00B1579B">
          <w:pPr>
            <w:pStyle w:val="267E7D17BEFF455E9834166030A6CA43"/>
          </w:pPr>
          <w:r>
            <w:t>[Contact]</w:t>
          </w:r>
        </w:p>
      </w:docPartBody>
    </w:docPart>
    <w:docPart>
      <w:docPartPr>
        <w:name w:val="7F91C9EF6F7B4A0F804478CD304629CB"/>
        <w:category>
          <w:name w:val="General"/>
          <w:gallery w:val="placeholder"/>
        </w:category>
        <w:types>
          <w:type w:val="bbPlcHdr"/>
        </w:types>
        <w:behaviors>
          <w:behavior w:val="content"/>
        </w:behaviors>
        <w:guid w:val="{C8955015-2A51-4399-BC43-363B3404ADF2}"/>
      </w:docPartPr>
      <w:docPartBody>
        <w:p w:rsidR="00B1579B" w:rsidRDefault="00B1579B">
          <w:pPr>
            <w:pStyle w:val="7F91C9EF6F7B4A0F804478CD304629CB"/>
          </w:pPr>
          <w:r>
            <w:rPr>
              <w:rStyle w:val="PlaceholderText"/>
            </w:rPr>
            <w:t>[Company Phone]</w:t>
          </w:r>
        </w:p>
      </w:docPartBody>
    </w:docPart>
    <w:docPart>
      <w:docPartPr>
        <w:name w:val="2415F1CDE6D6412E81CBA39AB6615ECC"/>
        <w:category>
          <w:name w:val="General"/>
          <w:gallery w:val="placeholder"/>
        </w:category>
        <w:types>
          <w:type w:val="bbPlcHdr"/>
        </w:types>
        <w:behaviors>
          <w:behavior w:val="content"/>
        </w:behaviors>
        <w:guid w:val="{091296C5-FE7A-481E-BB35-AFEF3DF67496}"/>
      </w:docPartPr>
      <w:docPartBody>
        <w:p w:rsidR="00B1579B" w:rsidRDefault="00B1579B">
          <w:pPr>
            <w:pStyle w:val="2415F1CDE6D6412E81CBA39AB6615ECC"/>
          </w:pPr>
          <w:r>
            <w:t>[Date]</w:t>
          </w:r>
        </w:p>
      </w:docPartBody>
    </w:docPart>
    <w:docPart>
      <w:docPartPr>
        <w:name w:val="E071DB95839540D5A2D69FE62225CC02"/>
        <w:category>
          <w:name w:val="General"/>
          <w:gallery w:val="placeholder"/>
        </w:category>
        <w:types>
          <w:type w:val="bbPlcHdr"/>
        </w:types>
        <w:behaviors>
          <w:behavior w:val="content"/>
        </w:behaviors>
        <w:guid w:val="{B89FC7AA-6C1A-43DB-82AF-F77E7CD37FF4}"/>
      </w:docPartPr>
      <w:docPartBody>
        <w:p w:rsidR="00B1579B" w:rsidRDefault="007210ED" w:rsidP="007210ED">
          <w:pPr>
            <w:pStyle w:val="E071DB95839540D5A2D69FE62225CC02"/>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ED"/>
    <w:rsid w:val="007210ED"/>
    <w:rsid w:val="00B1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7E7D17BEFF455E9834166030A6CA43">
    <w:name w:val="267E7D17BEFF455E9834166030A6CA43"/>
  </w:style>
  <w:style w:type="character" w:styleId="PlaceholderText">
    <w:name w:val="Placeholder Text"/>
    <w:basedOn w:val="DefaultParagraphFont"/>
    <w:uiPriority w:val="99"/>
    <w:semiHidden/>
    <w:rsid w:val="007210ED"/>
    <w:rPr>
      <w:color w:val="808080"/>
    </w:rPr>
  </w:style>
  <w:style w:type="paragraph" w:customStyle="1" w:styleId="7F91C9EF6F7B4A0F804478CD304629CB">
    <w:name w:val="7F91C9EF6F7B4A0F804478CD304629CB"/>
  </w:style>
  <w:style w:type="paragraph" w:customStyle="1" w:styleId="126607D194524AB885D0D38BC0E00861">
    <w:name w:val="126607D194524AB885D0D38BC0E00861"/>
  </w:style>
  <w:style w:type="paragraph" w:customStyle="1" w:styleId="48CE5A2753D54107BC37EB98E72293BF">
    <w:name w:val="48CE5A2753D54107BC37EB98E72293BF"/>
  </w:style>
  <w:style w:type="paragraph" w:customStyle="1" w:styleId="224487D886FA46E98A16BF21E10DE3B6">
    <w:name w:val="224487D886FA46E98A16BF21E10DE3B6"/>
  </w:style>
  <w:style w:type="paragraph" w:customStyle="1" w:styleId="2415F1CDE6D6412E81CBA39AB6615ECC">
    <w:name w:val="2415F1CDE6D6412E81CBA39AB6615ECC"/>
  </w:style>
  <w:style w:type="paragraph" w:customStyle="1" w:styleId="DB33E3FA0B4643BAB207A1CC2C00937A">
    <w:name w:val="DB33E3FA0B4643BAB207A1CC2C00937A"/>
  </w:style>
  <w:style w:type="paragraph" w:customStyle="1" w:styleId="89DE04F8DE114B259E4C9CCBA3A76909">
    <w:name w:val="89DE04F8DE114B259E4C9CCBA3A76909"/>
  </w:style>
  <w:style w:type="paragraph" w:customStyle="1" w:styleId="97EEC24A266447C29648629EAAEDC0AC">
    <w:name w:val="97EEC24A266447C29648629EAAEDC0AC"/>
  </w:style>
  <w:style w:type="paragraph" w:customStyle="1" w:styleId="06E208396E3E44EDA40E7038DF7E15DE">
    <w:name w:val="06E208396E3E44EDA40E7038DF7E15DE"/>
  </w:style>
  <w:style w:type="paragraph" w:customStyle="1" w:styleId="F6351A7126E7430296B7E87007D4472C">
    <w:name w:val="F6351A7126E7430296B7E87007D4472C"/>
  </w:style>
  <w:style w:type="paragraph" w:customStyle="1" w:styleId="2372FD25AC7F4EF29A391AC1A76C0CBA">
    <w:name w:val="2372FD25AC7F4EF29A391AC1A76C0CBA"/>
  </w:style>
  <w:style w:type="paragraph" w:customStyle="1" w:styleId="CC4C1882EC014CAD9C8CFAE7F162127A">
    <w:name w:val="CC4C1882EC014CAD9C8CFAE7F162127A"/>
  </w:style>
  <w:style w:type="paragraph" w:customStyle="1" w:styleId="98164B78FF25414C8A560A128B003232">
    <w:name w:val="98164B78FF25414C8A560A128B003232"/>
  </w:style>
  <w:style w:type="paragraph" w:customStyle="1" w:styleId="75B3DA470A9E421B85C74DE7B0EEFE06">
    <w:name w:val="75B3DA470A9E421B85C74DE7B0EEFE06"/>
  </w:style>
  <w:style w:type="paragraph" w:customStyle="1" w:styleId="3B43B5D213484FA6914B9474C127119F">
    <w:name w:val="3B43B5D213484FA6914B9474C127119F"/>
  </w:style>
  <w:style w:type="paragraph" w:customStyle="1" w:styleId="88BAD7C2FD3F4403A0C1AD2F855D3622">
    <w:name w:val="88BAD7C2FD3F4403A0C1AD2F855D3622"/>
  </w:style>
  <w:style w:type="paragraph" w:customStyle="1" w:styleId="E071DB95839540D5A2D69FE62225CC02">
    <w:name w:val="E071DB95839540D5A2D69FE62225CC02"/>
    <w:rsid w:val="007210ED"/>
  </w:style>
  <w:style w:type="paragraph" w:customStyle="1" w:styleId="69BDD6560988441D884733E0FFAAEE3F">
    <w:name w:val="69BDD6560988441D884733E0FFAAEE3F"/>
    <w:rsid w:val="007210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7E7D17BEFF455E9834166030A6CA43">
    <w:name w:val="267E7D17BEFF455E9834166030A6CA43"/>
  </w:style>
  <w:style w:type="character" w:styleId="PlaceholderText">
    <w:name w:val="Placeholder Text"/>
    <w:basedOn w:val="DefaultParagraphFont"/>
    <w:uiPriority w:val="99"/>
    <w:semiHidden/>
    <w:rsid w:val="007210ED"/>
    <w:rPr>
      <w:color w:val="808080"/>
    </w:rPr>
  </w:style>
  <w:style w:type="paragraph" w:customStyle="1" w:styleId="7F91C9EF6F7B4A0F804478CD304629CB">
    <w:name w:val="7F91C9EF6F7B4A0F804478CD304629CB"/>
  </w:style>
  <w:style w:type="paragraph" w:customStyle="1" w:styleId="126607D194524AB885D0D38BC0E00861">
    <w:name w:val="126607D194524AB885D0D38BC0E00861"/>
  </w:style>
  <w:style w:type="paragraph" w:customStyle="1" w:styleId="48CE5A2753D54107BC37EB98E72293BF">
    <w:name w:val="48CE5A2753D54107BC37EB98E72293BF"/>
  </w:style>
  <w:style w:type="paragraph" w:customStyle="1" w:styleId="224487D886FA46E98A16BF21E10DE3B6">
    <w:name w:val="224487D886FA46E98A16BF21E10DE3B6"/>
  </w:style>
  <w:style w:type="paragraph" w:customStyle="1" w:styleId="2415F1CDE6D6412E81CBA39AB6615ECC">
    <w:name w:val="2415F1CDE6D6412E81CBA39AB6615ECC"/>
  </w:style>
  <w:style w:type="paragraph" w:customStyle="1" w:styleId="DB33E3FA0B4643BAB207A1CC2C00937A">
    <w:name w:val="DB33E3FA0B4643BAB207A1CC2C00937A"/>
  </w:style>
  <w:style w:type="paragraph" w:customStyle="1" w:styleId="89DE04F8DE114B259E4C9CCBA3A76909">
    <w:name w:val="89DE04F8DE114B259E4C9CCBA3A76909"/>
  </w:style>
  <w:style w:type="paragraph" w:customStyle="1" w:styleId="97EEC24A266447C29648629EAAEDC0AC">
    <w:name w:val="97EEC24A266447C29648629EAAEDC0AC"/>
  </w:style>
  <w:style w:type="paragraph" w:customStyle="1" w:styleId="06E208396E3E44EDA40E7038DF7E15DE">
    <w:name w:val="06E208396E3E44EDA40E7038DF7E15DE"/>
  </w:style>
  <w:style w:type="paragraph" w:customStyle="1" w:styleId="F6351A7126E7430296B7E87007D4472C">
    <w:name w:val="F6351A7126E7430296B7E87007D4472C"/>
  </w:style>
  <w:style w:type="paragraph" w:customStyle="1" w:styleId="2372FD25AC7F4EF29A391AC1A76C0CBA">
    <w:name w:val="2372FD25AC7F4EF29A391AC1A76C0CBA"/>
  </w:style>
  <w:style w:type="paragraph" w:customStyle="1" w:styleId="CC4C1882EC014CAD9C8CFAE7F162127A">
    <w:name w:val="CC4C1882EC014CAD9C8CFAE7F162127A"/>
  </w:style>
  <w:style w:type="paragraph" w:customStyle="1" w:styleId="98164B78FF25414C8A560A128B003232">
    <w:name w:val="98164B78FF25414C8A560A128B003232"/>
  </w:style>
  <w:style w:type="paragraph" w:customStyle="1" w:styleId="75B3DA470A9E421B85C74DE7B0EEFE06">
    <w:name w:val="75B3DA470A9E421B85C74DE7B0EEFE06"/>
  </w:style>
  <w:style w:type="paragraph" w:customStyle="1" w:styleId="3B43B5D213484FA6914B9474C127119F">
    <w:name w:val="3B43B5D213484FA6914B9474C127119F"/>
  </w:style>
  <w:style w:type="paragraph" w:customStyle="1" w:styleId="88BAD7C2FD3F4403A0C1AD2F855D3622">
    <w:name w:val="88BAD7C2FD3F4403A0C1AD2F855D3622"/>
  </w:style>
  <w:style w:type="paragraph" w:customStyle="1" w:styleId="E071DB95839540D5A2D69FE62225CC02">
    <w:name w:val="E071DB95839540D5A2D69FE62225CC02"/>
    <w:rsid w:val="007210ED"/>
  </w:style>
  <w:style w:type="paragraph" w:customStyle="1" w:styleId="69BDD6560988441D884733E0FFAAEE3F">
    <w:name w:val="69BDD6560988441D884733E0FFAAEE3F"/>
    <w:rsid w:val="00721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2017-09-14T00:00:00</PublishDate>
  <Abstract/>
  <CompanyAddress/>
  <CompanyPhone>406.263.4769</CompanyPhone>
  <CompanyFax/>
  <CompanyEmail>www.growvalleycounty.com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36</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 Rivers Growth</dc:creator>
  <cp:lastModifiedBy>Michelle Tade</cp:lastModifiedBy>
  <cp:revision>6</cp:revision>
  <cp:lastPrinted>2017-09-14T17:19:00Z</cp:lastPrinted>
  <dcterms:created xsi:type="dcterms:W3CDTF">2017-09-14T15:55:00Z</dcterms:created>
  <dcterms:modified xsi:type="dcterms:W3CDTF">2017-09-14T17:23:00Z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